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4C68" w14:textId="7861EFB1" w:rsidR="00527F62" w:rsidRDefault="001C0C40"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sidR="0013406B">
        <w:rPr>
          <w:rFonts w:ascii="Arial" w:eastAsia="MS Mincho" w:hAnsi="Arial" w:cs="Arial"/>
          <w:b/>
          <w:sz w:val="24"/>
          <w:szCs w:val="24"/>
          <w:lang w:eastAsia="ja-JP"/>
        </w:rPr>
        <w:t>9</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w:t>
      </w:r>
      <w:r w:rsidR="00CB04B8">
        <w:rPr>
          <w:rFonts w:ascii="Arial" w:eastAsia="MS Mincho" w:hAnsi="Arial" w:cs="Arial"/>
          <w:b/>
          <w:sz w:val="24"/>
          <w:szCs w:val="24"/>
          <w:lang w:eastAsia="ja-JP"/>
        </w:rPr>
        <w:t>5</w:t>
      </w:r>
      <w:r w:rsidR="005E46BA" w:rsidRPr="005E46BA">
        <w:rPr>
          <w:rFonts w:ascii="Arial" w:eastAsia="MS Mincho" w:hAnsi="Arial" w:cs="Arial"/>
          <w:b/>
          <w:sz w:val="24"/>
          <w:szCs w:val="24"/>
          <w:lang w:eastAsia="ja-JP"/>
        </w:rPr>
        <w:t>0</w:t>
      </w:r>
      <w:r w:rsidR="005350AF">
        <w:rPr>
          <w:rFonts w:ascii="Arial" w:eastAsia="MS Mincho" w:hAnsi="Arial" w:cs="Arial"/>
          <w:b/>
          <w:sz w:val="24"/>
          <w:szCs w:val="24"/>
          <w:lang w:eastAsia="ja-JP"/>
        </w:rPr>
        <w:t>5755</w:t>
      </w:r>
    </w:p>
    <w:p w14:paraId="77BE1848" w14:textId="20C9FE65" w:rsidR="00527F62" w:rsidRDefault="0013406B"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SimSun" w:hAnsi="Arial" w:cs="Arial"/>
          <w:b/>
          <w:sz w:val="24"/>
          <w:szCs w:val="24"/>
          <w:lang w:val="en-US" w:eastAsia="zh-CN"/>
        </w:rPr>
        <w:t>19</w:t>
      </w:r>
      <w:r w:rsidR="00CB04B8">
        <w:rPr>
          <w:rFonts w:ascii="Arial" w:eastAsia="SimSun" w:hAnsi="Arial" w:cs="Arial"/>
          <w:b/>
          <w:sz w:val="24"/>
          <w:szCs w:val="24"/>
          <w:lang w:val="en-US" w:eastAsia="zh-CN"/>
        </w:rPr>
        <w:t>-</w:t>
      </w:r>
      <w:r>
        <w:rPr>
          <w:rFonts w:ascii="Arial" w:eastAsia="SimSun" w:hAnsi="Arial" w:cs="Arial"/>
          <w:b/>
          <w:sz w:val="24"/>
          <w:szCs w:val="24"/>
          <w:lang w:val="en-US" w:eastAsia="zh-CN"/>
        </w:rPr>
        <w:t>23</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May</w:t>
      </w:r>
      <w:r w:rsidR="001C0C40">
        <w:rPr>
          <w:rFonts w:ascii="Arial" w:eastAsia="MS Mincho" w:hAnsi="Arial" w:cs="Arial" w:hint="eastAsia"/>
          <w:b/>
          <w:sz w:val="24"/>
          <w:szCs w:val="24"/>
          <w:lang w:eastAsia="ja-JP"/>
        </w:rPr>
        <w:t xml:space="preserve"> 202</w:t>
      </w:r>
      <w:r w:rsidR="00CB04B8">
        <w:rPr>
          <w:rFonts w:ascii="Arial" w:eastAsia="MS Mincho" w:hAnsi="Arial" w:cs="Arial"/>
          <w:b/>
          <w:sz w:val="24"/>
          <w:szCs w:val="24"/>
          <w:lang w:eastAsia="ja-JP"/>
        </w:rPr>
        <w:t>5</w:t>
      </w:r>
      <w:r w:rsidR="001C0C40">
        <w:rPr>
          <w:rFonts w:ascii="Arial" w:eastAsia="MS Mincho" w:hAnsi="Arial" w:cs="Arial" w:hint="eastAsia"/>
          <w:b/>
          <w:sz w:val="24"/>
          <w:szCs w:val="24"/>
          <w:lang w:eastAsia="ja-JP"/>
        </w:rPr>
        <w:t xml:space="preserve">, </w:t>
      </w:r>
      <w:r>
        <w:rPr>
          <w:rFonts w:ascii="Arial" w:eastAsia="SimSun" w:hAnsi="Arial" w:cs="Arial"/>
          <w:b/>
          <w:sz w:val="24"/>
          <w:szCs w:val="24"/>
          <w:lang w:val="en-US" w:eastAsia="zh-CN"/>
        </w:rPr>
        <w:t>Fukuoka</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Japan</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4FF935CA"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CB04B8">
        <w:rPr>
          <w:rFonts w:ascii="Arial" w:eastAsia="Malgun Gothic" w:hAnsi="Arial" w:cs="Arial"/>
          <w:b/>
          <w:color w:val="000000"/>
          <w:lang w:eastAsia="ja-JP"/>
        </w:rPr>
        <w:t>Solution proposal for Key Issue #2</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660EDC13"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CB04B8">
        <w:rPr>
          <w:rFonts w:ascii="Arial" w:eastAsia="Malgun Gothic" w:hAnsi="Arial" w:cs="Arial"/>
          <w:b/>
          <w:color w:val="000000"/>
          <w:lang w:eastAsia="ja-JP"/>
        </w:rPr>
        <w:t>20.3.1</w:t>
      </w:r>
    </w:p>
    <w:p w14:paraId="4BC20C3F" w14:textId="69C23E10"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sidR="00CB04B8">
        <w:rPr>
          <w:rFonts w:ascii="Arial" w:eastAsia="SimSun" w:hAnsi="Arial" w:cs="Arial"/>
          <w:b/>
          <w:lang w:val="en-US" w:eastAsia="zh-CN"/>
        </w:rPr>
        <w:t>_Ph2</w:t>
      </w:r>
      <w:r>
        <w:rPr>
          <w:rFonts w:ascii="Arial" w:hAnsi="Arial" w:cs="Arial"/>
          <w:b/>
        </w:rPr>
        <w:t xml:space="preserve"> / Rel-</w:t>
      </w:r>
      <w:r w:rsidR="00CB04B8">
        <w:rPr>
          <w:rFonts w:ascii="Arial" w:hAnsi="Arial" w:cs="Arial"/>
          <w:b/>
        </w:rPr>
        <w:t>20</w:t>
      </w:r>
    </w:p>
    <w:p w14:paraId="0B28DBEB" w14:textId="67BD5F90"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CB04B8">
        <w:rPr>
          <w:rFonts w:ascii="Arial" w:hAnsi="Arial" w:cs="Arial"/>
          <w:i/>
        </w:rPr>
        <w:t>a solution</w:t>
      </w:r>
      <w:r>
        <w:rPr>
          <w:rFonts w:ascii="Arial" w:hAnsi="Arial" w:cs="Arial"/>
          <w:i/>
        </w:rPr>
        <w:t xml:space="preserve"> for key issue </w:t>
      </w:r>
      <w:r w:rsidR="00CB04B8">
        <w:rPr>
          <w:rFonts w:ascii="Arial" w:hAnsi="Arial" w:cs="Arial"/>
          <w:i/>
        </w:rPr>
        <w:t>2</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365B60BE" w14:textId="77777777" w:rsidR="00A97D91" w:rsidRDefault="00A97D91" w:rsidP="00A97D91">
      <w:r>
        <w:t>SA2 and SA have agreed a Rel-20 5GA study item “</w:t>
      </w:r>
      <w:r w:rsidRPr="00CD73D2">
        <w:t xml:space="preserve">Study on Core Network Enhanced Support for Artificial Intelligence (AI) / Machine Learning (ML) Phase 2 </w:t>
      </w:r>
      <w:r>
        <w:t>(</w:t>
      </w:r>
      <w:r w:rsidRPr="00CD73D2">
        <w:rPr>
          <w:rFonts w:eastAsiaTheme="minorEastAsia"/>
        </w:rPr>
        <w:t>FS_AIML_CN_Ph2</w:t>
      </w:r>
      <w:r>
        <w:t>)”</w:t>
      </w:r>
      <w:r w:rsidRPr="00CD73D2">
        <w:rPr>
          <w:rFonts w:eastAsiaTheme="minorEastAsia"/>
        </w:rPr>
        <w:t xml:space="preserve"> in </w:t>
      </w:r>
      <w:hyperlink r:id="rId13" w:history="1">
        <w:r w:rsidRPr="00CD73D2">
          <w:rPr>
            <w:rStyle w:val="Hyperlink"/>
            <w:rFonts w:ascii="Arial" w:eastAsia="Aptos" w:hAnsi="Arial"/>
          </w:rPr>
          <w:t>SP-250413</w:t>
        </w:r>
      </w:hyperlink>
      <w:r>
        <w:t xml:space="preserve"> aiming to produce the new </w:t>
      </w:r>
      <w:r w:rsidRPr="00CD73D2">
        <w:rPr>
          <w:rFonts w:eastAsiaTheme="minorEastAsia"/>
        </w:rPr>
        <w:t>TR 23.700-04</w:t>
      </w:r>
      <w:r>
        <w:t>.</w:t>
      </w:r>
    </w:p>
    <w:p w14:paraId="6A9B20BA" w14:textId="77777777" w:rsidR="00A97D91" w:rsidRDefault="00A97D91" w:rsidP="00A97D91">
      <w:r>
        <w:t>This includes the following objective:</w:t>
      </w:r>
    </w:p>
    <w:p w14:paraId="5C437941" w14:textId="77777777" w:rsidR="00A97D91" w:rsidRPr="00CD73D2" w:rsidRDefault="00A97D91" w:rsidP="00A97D91">
      <w:pPr>
        <w:ind w:left="720"/>
        <w:rPr>
          <w:i/>
          <w:iCs/>
        </w:rPr>
      </w:pPr>
      <w:r w:rsidRPr="00CD73D2">
        <w:rPr>
          <w:i/>
          <w:iCs/>
        </w:rPr>
        <w:t xml:space="preserve">WT#2: Whether and how to enhance the 5GC analytics to support efficient performance of user plane </w:t>
      </w:r>
    </w:p>
    <w:p w14:paraId="238F8BDB" w14:textId="77777777" w:rsidR="00A97D91" w:rsidRPr="00CD73D2" w:rsidRDefault="00A97D91" w:rsidP="00A97D91">
      <w:pPr>
        <w:ind w:left="720"/>
        <w:rPr>
          <w:i/>
          <w:iCs/>
        </w:rPr>
      </w:pPr>
      <w:r w:rsidRPr="00CD73D2">
        <w:rPr>
          <w:i/>
          <w:iCs/>
        </w:rPr>
        <w:t xml:space="preserve"> Note 4: This may be based on the analysis of the user plane traffic (e.g. traffic patterns, packet information) and the reaction of the network per the analysis is based on the existing policy framework.</w:t>
      </w:r>
    </w:p>
    <w:p w14:paraId="54F510D9" w14:textId="77777777" w:rsidR="00A97D91" w:rsidRPr="00CD73D2" w:rsidRDefault="00A97D91" w:rsidP="00A97D91">
      <w:pPr>
        <w:ind w:left="720"/>
        <w:rPr>
          <w:i/>
          <w:iCs/>
        </w:rPr>
      </w:pPr>
      <w:r w:rsidRPr="00CD73D2">
        <w:rPr>
          <w:i/>
          <w:iCs/>
        </w:rPr>
        <w:t>Note 5: The study will not address how UPF detects wrong or malformed or duplicated packets. This WT shall   have neither RAN nor UE impacts. Solutions shall minimize the load on Control Plane NFs due to too much reporting from UPF.</w:t>
      </w:r>
    </w:p>
    <w:p w14:paraId="720DAF68" w14:textId="05AB0E4A" w:rsidR="00527F62" w:rsidRDefault="00C50B4F">
      <w:pPr>
        <w:pStyle w:val="B1"/>
        <w:ind w:left="0" w:firstLine="0"/>
        <w:rPr>
          <w:rFonts w:eastAsia="SimSun"/>
          <w:lang w:val="en-US" w:eastAsia="zh-CN"/>
        </w:rPr>
      </w:pPr>
      <w:r>
        <w:rPr>
          <w:rFonts w:eastAsia="SimSun"/>
          <w:lang w:val="en-US" w:eastAsia="zh-CN"/>
        </w:rPr>
        <w:t>The related key issue and use cases in TR 23.700-84 are defined as follows:</w:t>
      </w:r>
    </w:p>
    <w:p w14:paraId="78A8DD7E" w14:textId="77777777" w:rsidR="00C50B4F" w:rsidRPr="00C50B4F" w:rsidRDefault="00C50B4F" w:rsidP="00C50B4F">
      <w:pPr>
        <w:pStyle w:val="Heading2"/>
        <w:ind w:left="1854"/>
        <w:rPr>
          <w:i/>
          <w:iCs/>
          <w:lang w:val="en-US" w:eastAsia="ko-KR"/>
        </w:rPr>
      </w:pPr>
      <w:bookmarkStart w:id="1" w:name="_Toc193391834"/>
      <w:bookmarkStart w:id="2" w:name="_Toc195533811"/>
      <w:bookmarkStart w:id="3" w:name="_Toc195544713"/>
      <w:bookmarkStart w:id="4" w:name="_Toc195604011"/>
      <w:bookmarkStart w:id="5" w:name="_Toc195777607"/>
      <w:bookmarkStart w:id="6" w:name="_Toc93073659"/>
      <w:bookmarkStart w:id="7" w:name="_Toc153818186"/>
      <w:bookmarkStart w:id="8" w:name="_Toc153818402"/>
      <w:bookmarkStart w:id="9" w:name="_Toc153818395"/>
      <w:bookmarkStart w:id="10" w:name="_Toc93073657"/>
      <w:bookmarkStart w:id="11" w:name="_Toc153818179"/>
      <w:bookmarkStart w:id="12" w:name="_Hlk500943653"/>
      <w:r w:rsidRPr="00C50B4F">
        <w:rPr>
          <w:i/>
          <w:iCs/>
          <w:lang w:val="en-US"/>
        </w:rPr>
        <w:t>5.3</w:t>
      </w:r>
      <w:r w:rsidRPr="00C50B4F">
        <w:rPr>
          <w:i/>
          <w:iCs/>
          <w:lang w:val="en-US"/>
        </w:rPr>
        <w:tab/>
        <w:t xml:space="preserve">Key Issue #2: </w:t>
      </w:r>
      <w:bookmarkStart w:id="13" w:name="_Hlk194005170"/>
      <w:bookmarkEnd w:id="1"/>
      <w:r w:rsidRPr="00C50B4F">
        <w:rPr>
          <w:rFonts w:hint="eastAsia"/>
          <w:i/>
          <w:iCs/>
          <w:lang w:val="en-US" w:eastAsia="ko-KR"/>
        </w:rPr>
        <w:t>AI/ML-assisted user plane</w:t>
      </w:r>
      <w:r w:rsidRPr="00C50B4F">
        <w:rPr>
          <w:i/>
          <w:iCs/>
          <w:lang w:val="en-US" w:eastAsia="ko-KR"/>
        </w:rPr>
        <w:t xml:space="preserve"> traffic pattern</w:t>
      </w:r>
      <w:r w:rsidRPr="00C50B4F">
        <w:rPr>
          <w:rFonts w:hint="eastAsia"/>
          <w:i/>
          <w:iCs/>
          <w:lang w:val="en-US" w:eastAsia="ko-KR"/>
        </w:rPr>
        <w:t xml:space="preserve"> and </w:t>
      </w:r>
      <w:r w:rsidRPr="00C50B4F">
        <w:rPr>
          <w:i/>
          <w:iCs/>
        </w:rPr>
        <w:t xml:space="preserve">behaviour </w:t>
      </w:r>
      <w:r w:rsidRPr="00C50B4F">
        <w:rPr>
          <w:rFonts w:hint="eastAsia"/>
          <w:i/>
          <w:iCs/>
          <w:lang w:val="en-US" w:eastAsia="ko-KR"/>
        </w:rPr>
        <w:t>analysis to support efficient performance of User Plane</w:t>
      </w:r>
      <w:bookmarkEnd w:id="2"/>
      <w:bookmarkEnd w:id="3"/>
      <w:bookmarkEnd w:id="4"/>
      <w:bookmarkEnd w:id="5"/>
      <w:bookmarkEnd w:id="13"/>
    </w:p>
    <w:p w14:paraId="7CBA8141" w14:textId="77777777" w:rsidR="00C50B4F" w:rsidRPr="00C50B4F" w:rsidRDefault="00C50B4F" w:rsidP="00C50B4F">
      <w:pPr>
        <w:ind w:left="720"/>
        <w:rPr>
          <w:i/>
          <w:iCs/>
        </w:rPr>
      </w:pPr>
      <w:r w:rsidRPr="00C50B4F">
        <w:rPr>
          <w:i/>
          <w:iCs/>
        </w:rPr>
        <w:t>Use of AI/ML can be studied to provide analytics on user plane traffic patterns and how to use the analytics to improve user plane performance. In this context, it is proposed to study:</w:t>
      </w:r>
    </w:p>
    <w:p w14:paraId="19FD852A" w14:textId="77777777" w:rsidR="00C50B4F" w:rsidRPr="00C50B4F" w:rsidRDefault="00C50B4F" w:rsidP="00C50B4F">
      <w:pPr>
        <w:pStyle w:val="B1"/>
        <w:ind w:left="1288"/>
        <w:rPr>
          <w:i/>
          <w:iCs/>
        </w:rPr>
      </w:pPr>
      <w:r w:rsidRPr="00C50B4F">
        <w:rPr>
          <w:i/>
          <w:iCs/>
        </w:rPr>
        <w:t>-</w:t>
      </w:r>
      <w:r w:rsidRPr="00C50B4F">
        <w:rPr>
          <w:i/>
          <w:iCs/>
        </w:rPr>
        <w:tab/>
        <w:t>How to provide analytics (e.g. enhancing existing in TS 23.288 [5] or introducing new) including the aspects of required inputs/outputs to improve performance of user plan.</w:t>
      </w:r>
    </w:p>
    <w:p w14:paraId="2DEA6683" w14:textId="77777777" w:rsidR="00C50B4F" w:rsidRPr="00C50B4F" w:rsidRDefault="00C50B4F" w:rsidP="00C50B4F">
      <w:pPr>
        <w:pStyle w:val="B1"/>
        <w:ind w:left="1288"/>
        <w:rPr>
          <w:i/>
          <w:iCs/>
        </w:rPr>
      </w:pPr>
      <w:r w:rsidRPr="00C50B4F">
        <w:rPr>
          <w:i/>
          <w:iCs/>
        </w:rPr>
        <w:t>-</w:t>
      </w:r>
      <w:r w:rsidRPr="00C50B4F">
        <w:rPr>
          <w:i/>
          <w:iCs/>
        </w:rPr>
        <w:tab/>
        <w:t>Which consumers can subscribe/request the analytics and how the consumers use the analytics to take actions to improve user plane performance.</w:t>
      </w:r>
    </w:p>
    <w:p w14:paraId="146B89A8" w14:textId="77777777" w:rsidR="00C50B4F" w:rsidRPr="00C50B4F" w:rsidRDefault="00C50B4F" w:rsidP="00C50B4F">
      <w:pPr>
        <w:pStyle w:val="B1"/>
        <w:ind w:left="1288"/>
        <w:rPr>
          <w:i/>
          <w:iCs/>
        </w:rPr>
      </w:pPr>
      <w:r w:rsidRPr="00C50B4F">
        <w:rPr>
          <w:i/>
          <w:iCs/>
        </w:rPr>
        <w:t>-</w:t>
      </w:r>
      <w:r w:rsidRPr="00C50B4F">
        <w:rPr>
          <w:i/>
          <w:iCs/>
        </w:rPr>
        <w:tab/>
        <w:t>Whether and how to train ML models and perform the inference for the user plane analytics, considering solutions that minimize the load on Control Plane NFs.</w:t>
      </w:r>
    </w:p>
    <w:p w14:paraId="61541701" w14:textId="77777777" w:rsidR="00C50B4F" w:rsidRPr="00C50B4F" w:rsidRDefault="00C50B4F" w:rsidP="00C50B4F">
      <w:pPr>
        <w:pStyle w:val="Heading3"/>
        <w:ind w:left="1854"/>
        <w:rPr>
          <w:i/>
          <w:iCs/>
          <w:lang w:val="en-US" w:eastAsia="ko-KR"/>
        </w:rPr>
      </w:pPr>
      <w:bookmarkStart w:id="14" w:name="_Toc195533807"/>
      <w:bookmarkStart w:id="15" w:name="_Toc195544709"/>
      <w:bookmarkStart w:id="16" w:name="_Toc195604007"/>
      <w:bookmarkStart w:id="17" w:name="_Toc195777603"/>
      <w:bookmarkStart w:id="18" w:name="_Toc26386412"/>
      <w:bookmarkStart w:id="19" w:name="_Toc26431218"/>
      <w:bookmarkStart w:id="20" w:name="_Toc30694614"/>
      <w:bookmarkStart w:id="21" w:name="_Toc43906636"/>
      <w:bookmarkStart w:id="22" w:name="_Toc43906752"/>
      <w:bookmarkStart w:id="23" w:name="_Toc44311878"/>
      <w:bookmarkStart w:id="24" w:name="_Toc50536520"/>
      <w:bookmarkStart w:id="25" w:name="_Toc54930292"/>
      <w:bookmarkStart w:id="26" w:name="_Toc54968097"/>
      <w:bookmarkStart w:id="27" w:name="_Toc57236419"/>
      <w:bookmarkStart w:id="28" w:name="_Toc57236582"/>
      <w:bookmarkStart w:id="29" w:name="_Toc57530223"/>
      <w:bookmarkStart w:id="30" w:name="_Toc57532424"/>
      <w:bookmarkStart w:id="31" w:name="_Toc153792589"/>
      <w:bookmarkStart w:id="32" w:name="_Toc153792674"/>
      <w:bookmarkEnd w:id="6"/>
      <w:bookmarkEnd w:id="7"/>
      <w:bookmarkEnd w:id="8"/>
      <w:bookmarkEnd w:id="9"/>
      <w:bookmarkEnd w:id="10"/>
      <w:bookmarkEnd w:id="11"/>
      <w:bookmarkEnd w:id="12"/>
      <w:r w:rsidRPr="00C50B4F">
        <w:rPr>
          <w:i/>
          <w:iCs/>
          <w:lang w:val="en-US"/>
        </w:rPr>
        <w:t>5.1.1</w:t>
      </w:r>
      <w:r w:rsidRPr="00C50B4F">
        <w:rPr>
          <w:i/>
          <w:iCs/>
          <w:lang w:val="en-US"/>
        </w:rPr>
        <w:tab/>
        <w:t>Use Case</w:t>
      </w:r>
      <w:r w:rsidRPr="00C50B4F">
        <w:rPr>
          <w:i/>
          <w:iCs/>
          <w:lang w:val="en-US" w:eastAsia="ko-KR"/>
        </w:rPr>
        <w:t xml:space="preserve"> #1: </w:t>
      </w:r>
      <w:r w:rsidRPr="00C50B4F">
        <w:rPr>
          <w:rFonts w:hint="eastAsia"/>
          <w:i/>
          <w:iCs/>
          <w:lang w:val="en-US" w:eastAsia="ko-KR"/>
        </w:rPr>
        <w:t xml:space="preserve">AI/ML-assisted </w:t>
      </w:r>
      <w:r w:rsidRPr="00C50B4F">
        <w:rPr>
          <w:i/>
          <w:iCs/>
          <w:lang w:val="en-US" w:eastAsia="ko-KR"/>
        </w:rPr>
        <w:t>user plane traffic pattern</w:t>
      </w:r>
      <w:r w:rsidRPr="00C50B4F">
        <w:rPr>
          <w:rFonts w:hint="eastAsia"/>
          <w:i/>
          <w:iCs/>
          <w:lang w:val="en-US" w:eastAsia="ko-KR"/>
        </w:rPr>
        <w:t xml:space="preserve"> and </w:t>
      </w:r>
      <w:r w:rsidRPr="00C50B4F">
        <w:rPr>
          <w:i/>
          <w:iCs/>
        </w:rPr>
        <w:t xml:space="preserve">behaviour </w:t>
      </w:r>
      <w:r w:rsidRPr="00C50B4F">
        <w:rPr>
          <w:i/>
          <w:iCs/>
          <w:lang w:val="en-US" w:eastAsia="ko-KR"/>
        </w:rPr>
        <w:t xml:space="preserve">analysis </w:t>
      </w:r>
      <w:r w:rsidRPr="00C50B4F">
        <w:rPr>
          <w:rFonts w:hint="eastAsia"/>
          <w:i/>
          <w:iCs/>
          <w:lang w:val="en-US" w:eastAsia="ko-KR"/>
        </w:rPr>
        <w:t>to support efficient performance of User Plane</w:t>
      </w:r>
      <w:bookmarkEnd w:id="14"/>
      <w:bookmarkEnd w:id="15"/>
      <w:bookmarkEnd w:id="16"/>
      <w:bookmarkEnd w:id="17"/>
    </w:p>
    <w:p w14:paraId="7203749A" w14:textId="77777777" w:rsidR="00C50B4F" w:rsidRPr="00C50B4F" w:rsidRDefault="00C50B4F" w:rsidP="00C50B4F">
      <w:pPr>
        <w:ind w:left="720"/>
        <w:rPr>
          <w:i/>
          <w:iCs/>
        </w:rPr>
      </w:pPr>
      <w:r w:rsidRPr="00C50B4F">
        <w:rPr>
          <w:i/>
          <w:iCs/>
        </w:rPr>
        <w:t xml:space="preserve">The UPF is responsible for managing substantial volumes of uplink and downlink traffic originating from UEs' applications or application servers. It must be robust and resilient against abnormal data traffic, for examples, large amount of abnormal or malicious IP packets, flows, bursts, </w:t>
      </w:r>
      <w:proofErr w:type="spellStart"/>
      <w:r w:rsidRPr="00C50B4F">
        <w:rPr>
          <w:i/>
          <w:iCs/>
        </w:rPr>
        <w:t>syn</w:t>
      </w:r>
      <w:proofErr w:type="spellEnd"/>
      <w:r w:rsidRPr="00C50B4F">
        <w:rPr>
          <w:i/>
          <w:iCs/>
        </w:rPr>
        <w:t>-ack signalling. Without actions to mitigate the impact of such potential abnormal or malicious traffic pattern in the user plane, the UPF may experience performance degradation which can lead to resource inefficiency. Use of AI/ML can be studied:</w:t>
      </w:r>
    </w:p>
    <w:p w14:paraId="099D1FBA" w14:textId="77777777" w:rsidR="00C50B4F" w:rsidRPr="00C50B4F" w:rsidRDefault="00C50B4F" w:rsidP="00C50B4F">
      <w:pPr>
        <w:pStyle w:val="B1"/>
        <w:ind w:left="1288"/>
        <w:rPr>
          <w:i/>
          <w:iCs/>
          <w:lang w:eastAsia="en-GB"/>
        </w:rPr>
      </w:pPr>
      <w:r w:rsidRPr="00C50B4F">
        <w:rPr>
          <w:i/>
          <w:iCs/>
          <w:lang w:eastAsia="en-GB"/>
        </w:rPr>
        <w:lastRenderedPageBreak/>
        <w:t>-</w:t>
      </w:r>
      <w:r w:rsidRPr="00C50B4F">
        <w:rPr>
          <w:i/>
          <w:iCs/>
          <w:lang w:eastAsia="en-GB"/>
        </w:rPr>
        <w:tab/>
        <w:t xml:space="preserve">to provide analytics on user plane traffic </w:t>
      </w:r>
      <w:proofErr w:type="gramStart"/>
      <w:r w:rsidRPr="00C50B4F">
        <w:rPr>
          <w:i/>
          <w:iCs/>
          <w:lang w:eastAsia="en-GB"/>
        </w:rPr>
        <w:t>patterns;</w:t>
      </w:r>
      <w:proofErr w:type="gramEnd"/>
    </w:p>
    <w:p w14:paraId="6BD6C5B6" w14:textId="77777777" w:rsidR="00C50B4F" w:rsidRPr="00C50B4F" w:rsidRDefault="00C50B4F" w:rsidP="00C50B4F">
      <w:pPr>
        <w:pStyle w:val="B1"/>
        <w:ind w:left="1288"/>
        <w:rPr>
          <w:i/>
          <w:iCs/>
          <w:lang w:eastAsia="en-GB"/>
        </w:rPr>
      </w:pPr>
      <w:r w:rsidRPr="00C50B4F">
        <w:rPr>
          <w:i/>
          <w:iCs/>
          <w:lang w:eastAsia="en-GB"/>
        </w:rPr>
        <w:t>-</w:t>
      </w:r>
      <w:r w:rsidRPr="00C50B4F">
        <w:rPr>
          <w:i/>
          <w:iCs/>
          <w:lang w:eastAsia="en-GB"/>
        </w:rPr>
        <w:tab/>
        <w:t xml:space="preserve">to apply mitigation strategies using analytics, e.g. avoid abnormal or malicious </w:t>
      </w:r>
      <w:proofErr w:type="gramStart"/>
      <w:r w:rsidRPr="00C50B4F">
        <w:rPr>
          <w:i/>
          <w:iCs/>
          <w:lang w:eastAsia="en-GB"/>
        </w:rPr>
        <w:t>traffic;</w:t>
      </w:r>
      <w:proofErr w:type="gramEnd"/>
    </w:p>
    <w:p w14:paraId="296BB83A" w14:textId="77777777" w:rsidR="00C50B4F" w:rsidRPr="00C50B4F" w:rsidRDefault="00C50B4F" w:rsidP="00C50B4F">
      <w:pPr>
        <w:ind w:left="720"/>
        <w:rPr>
          <w:i/>
          <w:iCs/>
          <w:lang w:eastAsia="en-GB"/>
        </w:rPr>
      </w:pPr>
      <w:proofErr w:type="gramStart"/>
      <w:r w:rsidRPr="00C50B4F">
        <w:rPr>
          <w:i/>
          <w:iCs/>
          <w:lang w:eastAsia="en-GB"/>
        </w:rPr>
        <w:t>so as to</w:t>
      </w:r>
      <w:proofErr w:type="gramEnd"/>
      <w:r w:rsidRPr="00C50B4F">
        <w:rPr>
          <w:i/>
          <w:iCs/>
          <w:lang w:eastAsia="en-GB"/>
        </w:rPr>
        <w:t xml:space="preserve"> improve efficient performance of user plane as well as UPF's robustness.</w:t>
      </w:r>
    </w:p>
    <w:p w14:paraId="24874C22" w14:textId="77777777" w:rsidR="00C50B4F" w:rsidRPr="00C50B4F" w:rsidRDefault="00C50B4F" w:rsidP="00C50B4F">
      <w:pPr>
        <w:pStyle w:val="Heading3"/>
        <w:ind w:left="1854"/>
        <w:rPr>
          <w:i/>
          <w:iCs/>
        </w:rPr>
      </w:pPr>
      <w:bookmarkStart w:id="33" w:name="_Toc195533808"/>
      <w:bookmarkStart w:id="34" w:name="_Toc195544710"/>
      <w:bookmarkStart w:id="35" w:name="_Toc195604008"/>
      <w:bookmarkStart w:id="36" w:name="_Toc195777604"/>
      <w:r w:rsidRPr="00C50B4F">
        <w:rPr>
          <w:i/>
          <w:iCs/>
        </w:rPr>
        <w:t>5.1.2</w:t>
      </w:r>
      <w:r w:rsidRPr="00C50B4F">
        <w:rPr>
          <w:i/>
          <w:iCs/>
        </w:rPr>
        <w:tab/>
        <w:t>Use Case #2: User plane performance optimization with assistance of NWDAF</w:t>
      </w:r>
      <w:bookmarkEnd w:id="33"/>
      <w:bookmarkEnd w:id="34"/>
      <w:bookmarkEnd w:id="35"/>
      <w:bookmarkEnd w:id="36"/>
    </w:p>
    <w:p w14:paraId="75807DA1" w14:textId="77777777" w:rsidR="00C50B4F" w:rsidRPr="00C50B4F" w:rsidRDefault="00C50B4F" w:rsidP="00C50B4F">
      <w:pPr>
        <w:ind w:left="720"/>
        <w:rPr>
          <w:i/>
          <w:iCs/>
        </w:rPr>
      </w:pPr>
      <w:r w:rsidRPr="00C50B4F">
        <w:rPr>
          <w:i/>
          <w:iCs/>
        </w:rPr>
        <w:t xml:space="preserve">It is beneficial for the network to know about the traffic pattern in advance </w:t>
      </w:r>
      <w:proofErr w:type="gramStart"/>
      <w:r w:rsidRPr="00C50B4F">
        <w:rPr>
          <w:i/>
          <w:iCs/>
        </w:rPr>
        <w:t>in order to</w:t>
      </w:r>
      <w:proofErr w:type="gramEnd"/>
      <w:r w:rsidRPr="00C50B4F">
        <w:rPr>
          <w:i/>
          <w:iCs/>
        </w:rPr>
        <w:t xml:space="preserve"> optimize user plane performance, e.g. better QoS control. For instance, the network can generate MDBV, Periodicity for TSC service based on the traffic pattern as described in TS 23.501 [2].</w:t>
      </w:r>
    </w:p>
    <w:p w14:paraId="5D607C0D" w14:textId="77777777" w:rsidR="00C50B4F" w:rsidRPr="00C50B4F" w:rsidRDefault="00C50B4F" w:rsidP="00C50B4F">
      <w:pPr>
        <w:ind w:left="720"/>
        <w:rPr>
          <w:i/>
          <w:iCs/>
        </w:rPr>
      </w:pPr>
      <w:r w:rsidRPr="00C50B4F">
        <w:rPr>
          <w:i/>
          <w:iCs/>
        </w:rPr>
        <w:t>Currently, the above mechanism can only be applicable for services with special protocols, e.g. TSN. For other kinds of applications, most of them rely on transport layer protocol to mitigate congestion, e.g. TCP or QUIC as described in RFC 793 [8] and RFC 9000 [9]. Then, the application behaviour (e.g. packet sending rate) is related to the network status, (e.g. the E2E delay and packet loss, etc.). Hence, it is hard to give a precise traffic pattern in advance to the network from the AF/AS.</w:t>
      </w:r>
    </w:p>
    <w:p w14:paraId="5983F495" w14:textId="77777777" w:rsidR="00C50B4F" w:rsidRPr="00C50B4F" w:rsidRDefault="00C50B4F" w:rsidP="00C50B4F">
      <w:pPr>
        <w:ind w:left="720"/>
        <w:rPr>
          <w:i/>
          <w:iCs/>
          <w:lang w:eastAsia="zh-CN"/>
        </w:rPr>
      </w:pPr>
      <w:r w:rsidRPr="00C50B4F">
        <w:rPr>
          <w:i/>
          <w:iCs/>
          <w:lang w:eastAsia="zh-CN"/>
        </w:rPr>
        <w:t xml:space="preserve">The analytic capability of </w:t>
      </w:r>
      <w:r w:rsidRPr="00C50B4F">
        <w:rPr>
          <w:rFonts w:hint="eastAsia"/>
          <w:i/>
          <w:iCs/>
          <w:lang w:eastAsia="zh-CN"/>
        </w:rPr>
        <w:t>N</w:t>
      </w:r>
      <w:r w:rsidRPr="00C50B4F">
        <w:rPr>
          <w:i/>
          <w:iCs/>
          <w:lang w:eastAsia="zh-CN"/>
        </w:rPr>
        <w:t xml:space="preserve">WDAF can generate the statistic or </w:t>
      </w:r>
      <w:r w:rsidRPr="00C50B4F">
        <w:rPr>
          <w:rFonts w:hint="eastAsia"/>
          <w:i/>
          <w:iCs/>
          <w:lang w:eastAsia="zh-CN"/>
        </w:rPr>
        <w:t>predict</w:t>
      </w:r>
      <w:r w:rsidRPr="00C50B4F">
        <w:rPr>
          <w:i/>
          <w:iCs/>
          <w:lang w:eastAsia="zh-CN"/>
        </w:rPr>
        <w:t>ion of the traffic pattern for 5GC to do user plane performance optimization, e.g. assistance to QoS control management, in advance.</w:t>
      </w:r>
    </w:p>
    <w:p w14:paraId="364AED9E" w14:textId="77777777" w:rsidR="00C50B4F" w:rsidRPr="00C50B4F" w:rsidRDefault="00C50B4F" w:rsidP="00C50B4F">
      <w:pPr>
        <w:pStyle w:val="NO"/>
        <w:ind w:left="1855"/>
        <w:rPr>
          <w:i/>
          <w:iCs/>
          <w:lang w:eastAsia="zh-CN"/>
        </w:rPr>
      </w:pPr>
      <w:r w:rsidRPr="00C50B4F">
        <w:rPr>
          <w:i/>
          <w:iCs/>
          <w:lang w:eastAsia="zh-CN"/>
        </w:rPr>
        <w:t>NOTE 1:</w:t>
      </w:r>
      <w:r w:rsidRPr="00C50B4F">
        <w:rPr>
          <w:i/>
          <w:iCs/>
          <w:lang w:eastAsia="zh-CN"/>
        </w:rPr>
        <w:tab/>
        <w:t xml:space="preserve">Solutions for this use case should aim at avoiding extensive </w:t>
      </w:r>
      <w:proofErr w:type="spellStart"/>
      <w:r w:rsidRPr="00C50B4F">
        <w:rPr>
          <w:i/>
          <w:iCs/>
          <w:lang w:eastAsia="zh-CN"/>
        </w:rPr>
        <w:t>signalling</w:t>
      </w:r>
      <w:proofErr w:type="spellEnd"/>
      <w:r w:rsidRPr="00C50B4F">
        <w:rPr>
          <w:i/>
          <w:iCs/>
          <w:lang w:eastAsia="zh-CN"/>
        </w:rPr>
        <w:t>.</w:t>
      </w:r>
    </w:p>
    <w:p w14:paraId="738A990B" w14:textId="77777777" w:rsidR="00C50B4F" w:rsidRPr="00C50B4F" w:rsidRDefault="00C50B4F" w:rsidP="00C50B4F">
      <w:pPr>
        <w:pStyle w:val="NO"/>
        <w:ind w:left="1855"/>
        <w:rPr>
          <w:i/>
          <w:iCs/>
          <w:lang w:eastAsia="zh-CN"/>
        </w:rPr>
      </w:pPr>
      <w:r w:rsidRPr="00C50B4F">
        <w:rPr>
          <w:i/>
          <w:iCs/>
          <w:lang w:eastAsia="zh-CN"/>
        </w:rPr>
        <w:t>NOTE 2:</w:t>
      </w:r>
      <w:r w:rsidRPr="00C50B4F">
        <w:rPr>
          <w:i/>
          <w:iCs/>
          <w:lang w:eastAsia="zh-CN"/>
        </w:rPr>
        <w:tab/>
        <w:t>Solutions will reuse existing policy and QoS control as much as possible.</w:t>
      </w:r>
    </w:p>
    <w:p w14:paraId="271E2240" w14:textId="77777777" w:rsidR="00C50B4F" w:rsidRPr="00C50B4F" w:rsidRDefault="00C50B4F" w:rsidP="00C50B4F">
      <w:pPr>
        <w:pStyle w:val="NO"/>
        <w:ind w:left="1855"/>
        <w:rPr>
          <w:i/>
          <w:iCs/>
          <w:lang w:eastAsia="zh-CN"/>
        </w:rPr>
      </w:pPr>
      <w:r w:rsidRPr="00C50B4F">
        <w:rPr>
          <w:i/>
          <w:iCs/>
          <w:lang w:eastAsia="zh-CN"/>
        </w:rPr>
        <w:t>NOTE 3:</w:t>
      </w:r>
      <w:r w:rsidRPr="00C50B4F">
        <w:rPr>
          <w:i/>
          <w:iCs/>
          <w:lang w:eastAsia="zh-CN"/>
        </w:rPr>
        <w:tab/>
        <w:t>Solutions shall not include any recommendations by the NWDAF.</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180FB78" w14:textId="77777777" w:rsidR="00C50B4F" w:rsidRDefault="00C50B4F">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37" w:name="_Toc510604409"/>
      <w:bookmarkStart w:id="38" w:name="_Toc326248711"/>
      <w:bookmarkStart w:id="39" w:name="_Toc97057914"/>
      <w:bookmarkStart w:id="40" w:name="_Toc97052787"/>
      <w:bookmarkStart w:id="41" w:name="_Toc97052459"/>
      <w:bookmarkStart w:id="42" w:name="_Toc97057841"/>
    </w:p>
    <w:p w14:paraId="2811CE29" w14:textId="1F80AAC3"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w:t>
      </w:r>
      <w:r w:rsidR="00CB04B8">
        <w:rPr>
          <w:rStyle w:val="normaltextrun"/>
          <w:color w:val="000000"/>
          <w:shd w:val="clear" w:color="auto" w:fill="FFFFFF"/>
        </w:rPr>
        <w:t>04</w:t>
      </w:r>
    </w:p>
    <w:p w14:paraId="2D18C947" w14:textId="31921A7C" w:rsidR="0013406B" w:rsidRPr="00EA1A19" w:rsidRDefault="0013406B" w:rsidP="0013406B">
      <w:pPr>
        <w:pStyle w:val="11"/>
        <w:rPr>
          <w:color w:val="FF0000"/>
        </w:rPr>
      </w:pPr>
      <w:r>
        <w:rPr>
          <w:color w:val="FF0000"/>
        </w:rPr>
        <w:t xml:space="preserve">* * * 1st Change * * </w:t>
      </w:r>
      <w:r w:rsidRPr="00EA1A19">
        <w:rPr>
          <w:color w:val="FF0000"/>
        </w:rPr>
        <w:t xml:space="preserve">* </w:t>
      </w:r>
    </w:p>
    <w:p w14:paraId="6C1356F9" w14:textId="77777777" w:rsidR="0013406B" w:rsidRPr="00CE0F03" w:rsidRDefault="0013406B" w:rsidP="0013406B">
      <w:pPr>
        <w:pStyle w:val="Heading2"/>
      </w:pPr>
      <w:bookmarkStart w:id="43" w:name="startOfAnnexes"/>
      <w:bookmarkStart w:id="44" w:name="_Toc22192650"/>
      <w:bookmarkStart w:id="45" w:name="_Toc23402388"/>
      <w:bookmarkStart w:id="46" w:name="_Toc23402418"/>
      <w:bookmarkStart w:id="47" w:name="_Toc26386423"/>
      <w:bookmarkStart w:id="48" w:name="_Toc26431229"/>
      <w:bookmarkStart w:id="49" w:name="_Toc30694627"/>
      <w:bookmarkStart w:id="50" w:name="_Toc43906649"/>
      <w:bookmarkStart w:id="51" w:name="_Toc43906765"/>
      <w:bookmarkStart w:id="52" w:name="_Toc44311891"/>
      <w:bookmarkStart w:id="53" w:name="_Toc50536533"/>
      <w:bookmarkStart w:id="54" w:name="_Toc54930305"/>
      <w:bookmarkStart w:id="55" w:name="_Toc54968110"/>
      <w:bookmarkStart w:id="56" w:name="_Toc57236432"/>
      <w:bookmarkStart w:id="57" w:name="_Toc57236595"/>
      <w:bookmarkStart w:id="58" w:name="_Toc57530236"/>
      <w:bookmarkStart w:id="59" w:name="_Toc57532437"/>
      <w:bookmarkStart w:id="60" w:name="_Toc153792592"/>
      <w:bookmarkStart w:id="61" w:name="_Toc153792677"/>
      <w:bookmarkStart w:id="62" w:name="_Toc195533814"/>
      <w:bookmarkStart w:id="63" w:name="_Toc195544716"/>
      <w:bookmarkStart w:id="64" w:name="_Toc195604014"/>
      <w:bookmarkStart w:id="65" w:name="_Toc195777610"/>
      <w:bookmarkStart w:id="66" w:name="_Toc16839382"/>
      <w:bookmarkEnd w:id="43"/>
      <w:r w:rsidRPr="00CE0F03">
        <w:t>6.0</w:t>
      </w:r>
      <w:r w:rsidRPr="00CE0F03">
        <w:tab/>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CE0F03">
        <w:t xml:space="preserve"> and Use Cases</w:t>
      </w:r>
      <w:bookmarkEnd w:id="62"/>
      <w:bookmarkEnd w:id="63"/>
      <w:bookmarkEnd w:id="64"/>
      <w:bookmarkEnd w:id="65"/>
    </w:p>
    <w:bookmarkEnd w:id="66"/>
    <w:p w14:paraId="3CFC85BE" w14:textId="77777777" w:rsidR="0013406B" w:rsidRPr="00CE0F03" w:rsidRDefault="0013406B" w:rsidP="0013406B">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13406B" w:rsidRPr="00CE0F03" w14:paraId="74C6A8C2" w14:textId="77777777" w:rsidTr="00FA1BC6">
        <w:trPr>
          <w:cantSplit/>
          <w:jc w:val="center"/>
        </w:trPr>
        <w:tc>
          <w:tcPr>
            <w:tcW w:w="1274" w:type="dxa"/>
          </w:tcPr>
          <w:p w14:paraId="3EA3AA75" w14:textId="77777777" w:rsidR="0013406B" w:rsidRPr="00CE0F03" w:rsidRDefault="0013406B" w:rsidP="00FA1BC6">
            <w:pPr>
              <w:pStyle w:val="TAH"/>
            </w:pPr>
          </w:p>
        </w:tc>
        <w:tc>
          <w:tcPr>
            <w:tcW w:w="3118" w:type="dxa"/>
            <w:gridSpan w:val="2"/>
          </w:tcPr>
          <w:p w14:paraId="27CF1B94" w14:textId="77777777" w:rsidR="0013406B" w:rsidRPr="00CE0F03" w:rsidRDefault="0013406B" w:rsidP="00FA1BC6">
            <w:pPr>
              <w:pStyle w:val="TAH"/>
            </w:pPr>
            <w:r w:rsidRPr="00CE0F03">
              <w:t>Key Issues</w:t>
            </w:r>
          </w:p>
        </w:tc>
        <w:tc>
          <w:tcPr>
            <w:tcW w:w="3543" w:type="dxa"/>
            <w:gridSpan w:val="2"/>
          </w:tcPr>
          <w:p w14:paraId="4F61C4C5" w14:textId="77777777" w:rsidR="0013406B" w:rsidRPr="00CE0F03" w:rsidRDefault="0013406B" w:rsidP="00FA1BC6">
            <w:pPr>
              <w:pStyle w:val="TAH"/>
            </w:pPr>
            <w:r w:rsidRPr="00CE0F03">
              <w:rPr>
                <w:rFonts w:hint="eastAsia"/>
              </w:rPr>
              <w:t>U</w:t>
            </w:r>
            <w:r w:rsidRPr="00CE0F03">
              <w:t>se Cases (optional)</w:t>
            </w:r>
          </w:p>
        </w:tc>
      </w:tr>
      <w:tr w:rsidR="0013406B" w:rsidRPr="00CE0F03" w14:paraId="6CBEB0CA" w14:textId="77777777" w:rsidTr="00FA1BC6">
        <w:trPr>
          <w:cantSplit/>
          <w:jc w:val="center"/>
        </w:trPr>
        <w:tc>
          <w:tcPr>
            <w:tcW w:w="1274" w:type="dxa"/>
          </w:tcPr>
          <w:p w14:paraId="04450999" w14:textId="77777777" w:rsidR="0013406B" w:rsidRPr="00CE0F03" w:rsidRDefault="0013406B" w:rsidP="00FA1BC6">
            <w:pPr>
              <w:pStyle w:val="TAH"/>
            </w:pPr>
            <w:r w:rsidRPr="00CE0F03">
              <w:t>Solutions</w:t>
            </w:r>
          </w:p>
        </w:tc>
        <w:tc>
          <w:tcPr>
            <w:tcW w:w="1559" w:type="dxa"/>
          </w:tcPr>
          <w:p w14:paraId="678DF471" w14:textId="77777777" w:rsidR="0013406B" w:rsidRPr="00CE0F03" w:rsidRDefault="0013406B" w:rsidP="00FA1BC6">
            <w:pPr>
              <w:pStyle w:val="TAH"/>
            </w:pPr>
            <w:r w:rsidRPr="00CE0F03">
              <w:t>&lt;Key Issue #1&gt;</w:t>
            </w:r>
          </w:p>
        </w:tc>
        <w:tc>
          <w:tcPr>
            <w:tcW w:w="1559" w:type="dxa"/>
          </w:tcPr>
          <w:p w14:paraId="4BE7864A" w14:textId="77777777" w:rsidR="0013406B" w:rsidRPr="00CE0F03" w:rsidRDefault="0013406B" w:rsidP="00FA1BC6">
            <w:pPr>
              <w:pStyle w:val="TAH"/>
            </w:pPr>
            <w:r w:rsidRPr="00CE0F03">
              <w:t>&lt;Key Issue #2&gt;</w:t>
            </w:r>
          </w:p>
        </w:tc>
        <w:tc>
          <w:tcPr>
            <w:tcW w:w="1701" w:type="dxa"/>
          </w:tcPr>
          <w:p w14:paraId="0C17ACA9" w14:textId="77777777" w:rsidR="0013406B" w:rsidRPr="00CE0F03" w:rsidRDefault="0013406B" w:rsidP="00FA1BC6">
            <w:pPr>
              <w:pStyle w:val="TAH"/>
            </w:pPr>
            <w:r w:rsidRPr="00CE0F03">
              <w:t>&lt;Use Case #1&gt;</w:t>
            </w:r>
          </w:p>
        </w:tc>
        <w:tc>
          <w:tcPr>
            <w:tcW w:w="1842" w:type="dxa"/>
          </w:tcPr>
          <w:p w14:paraId="034798D4" w14:textId="77777777" w:rsidR="0013406B" w:rsidRPr="00CE0F03" w:rsidRDefault="0013406B" w:rsidP="00FA1BC6">
            <w:pPr>
              <w:pStyle w:val="TAH"/>
            </w:pPr>
            <w:r w:rsidRPr="00CE0F03">
              <w:t>&lt;Use Case #2&gt;</w:t>
            </w:r>
          </w:p>
        </w:tc>
      </w:tr>
      <w:tr w:rsidR="0013406B" w:rsidRPr="00CE0F03" w14:paraId="3924C2D2" w14:textId="77777777" w:rsidTr="00FA1BC6">
        <w:trPr>
          <w:cantSplit/>
          <w:jc w:val="center"/>
        </w:trPr>
        <w:tc>
          <w:tcPr>
            <w:tcW w:w="1274" w:type="dxa"/>
          </w:tcPr>
          <w:p w14:paraId="6A9122EE" w14:textId="77777777" w:rsidR="0013406B" w:rsidRPr="00CE0F03" w:rsidRDefault="0013406B" w:rsidP="00FA1BC6">
            <w:pPr>
              <w:pStyle w:val="TAH"/>
            </w:pPr>
            <w:r w:rsidRPr="00CE0F03">
              <w:t>#1</w:t>
            </w:r>
          </w:p>
        </w:tc>
        <w:tc>
          <w:tcPr>
            <w:tcW w:w="1559" w:type="dxa"/>
          </w:tcPr>
          <w:p w14:paraId="5CF5E471" w14:textId="77777777" w:rsidR="0013406B" w:rsidRPr="00CE0F03" w:rsidRDefault="0013406B" w:rsidP="00FA1BC6">
            <w:pPr>
              <w:pStyle w:val="TAC"/>
            </w:pPr>
            <w:r w:rsidRPr="00CE0F03">
              <w:t>x</w:t>
            </w:r>
          </w:p>
        </w:tc>
        <w:tc>
          <w:tcPr>
            <w:tcW w:w="1559" w:type="dxa"/>
          </w:tcPr>
          <w:p w14:paraId="6049B70A" w14:textId="77777777" w:rsidR="0013406B" w:rsidRPr="00CE0F03" w:rsidRDefault="0013406B" w:rsidP="00FA1BC6">
            <w:pPr>
              <w:pStyle w:val="TAC"/>
            </w:pPr>
          </w:p>
        </w:tc>
        <w:tc>
          <w:tcPr>
            <w:tcW w:w="1701" w:type="dxa"/>
          </w:tcPr>
          <w:p w14:paraId="06FFDB5E" w14:textId="77777777" w:rsidR="0013406B" w:rsidRPr="00CE0F03" w:rsidRDefault="0013406B" w:rsidP="00FA1BC6">
            <w:pPr>
              <w:pStyle w:val="TAC"/>
            </w:pPr>
          </w:p>
        </w:tc>
        <w:tc>
          <w:tcPr>
            <w:tcW w:w="1842" w:type="dxa"/>
          </w:tcPr>
          <w:p w14:paraId="208F6BBC" w14:textId="77777777" w:rsidR="0013406B" w:rsidRPr="00CE0F03" w:rsidRDefault="0013406B" w:rsidP="00FA1BC6">
            <w:pPr>
              <w:pStyle w:val="TAC"/>
            </w:pPr>
          </w:p>
        </w:tc>
      </w:tr>
      <w:tr w:rsidR="0013406B" w:rsidRPr="00CE0F03" w14:paraId="76A911EB" w14:textId="77777777" w:rsidTr="00FA1BC6">
        <w:trPr>
          <w:cantSplit/>
          <w:jc w:val="center"/>
        </w:trPr>
        <w:tc>
          <w:tcPr>
            <w:tcW w:w="1274" w:type="dxa"/>
          </w:tcPr>
          <w:p w14:paraId="5252BC9E" w14:textId="77777777" w:rsidR="0013406B" w:rsidRPr="00CE0F03" w:rsidRDefault="0013406B" w:rsidP="00FA1BC6">
            <w:pPr>
              <w:pStyle w:val="TAH"/>
            </w:pPr>
            <w:r w:rsidRPr="00CE0F03">
              <w:t>#2</w:t>
            </w:r>
          </w:p>
        </w:tc>
        <w:tc>
          <w:tcPr>
            <w:tcW w:w="1559" w:type="dxa"/>
          </w:tcPr>
          <w:p w14:paraId="4B1ADA6E" w14:textId="77777777" w:rsidR="0013406B" w:rsidRPr="00CE0F03" w:rsidRDefault="0013406B" w:rsidP="00FA1BC6">
            <w:pPr>
              <w:pStyle w:val="TAC"/>
            </w:pPr>
            <w:r w:rsidRPr="00CE0F03">
              <w:t>x</w:t>
            </w:r>
          </w:p>
        </w:tc>
        <w:tc>
          <w:tcPr>
            <w:tcW w:w="1559" w:type="dxa"/>
          </w:tcPr>
          <w:p w14:paraId="603A906A" w14:textId="77777777" w:rsidR="0013406B" w:rsidRPr="00CE0F03" w:rsidRDefault="0013406B" w:rsidP="00FA1BC6">
            <w:pPr>
              <w:pStyle w:val="TAC"/>
            </w:pPr>
          </w:p>
        </w:tc>
        <w:tc>
          <w:tcPr>
            <w:tcW w:w="1701" w:type="dxa"/>
          </w:tcPr>
          <w:p w14:paraId="41C32646" w14:textId="77777777" w:rsidR="0013406B" w:rsidRPr="00CE0F03" w:rsidRDefault="0013406B" w:rsidP="00FA1BC6">
            <w:pPr>
              <w:pStyle w:val="TAC"/>
            </w:pPr>
          </w:p>
        </w:tc>
        <w:tc>
          <w:tcPr>
            <w:tcW w:w="1842" w:type="dxa"/>
          </w:tcPr>
          <w:p w14:paraId="76A01741" w14:textId="77777777" w:rsidR="0013406B" w:rsidRPr="00CE0F03" w:rsidRDefault="0013406B" w:rsidP="00FA1BC6">
            <w:pPr>
              <w:pStyle w:val="TAC"/>
            </w:pPr>
          </w:p>
        </w:tc>
      </w:tr>
      <w:tr w:rsidR="0013406B" w:rsidRPr="00CE0F03" w14:paraId="2AA750B9" w14:textId="77777777" w:rsidTr="00FA1BC6">
        <w:trPr>
          <w:cantSplit/>
          <w:jc w:val="center"/>
        </w:trPr>
        <w:tc>
          <w:tcPr>
            <w:tcW w:w="1274" w:type="dxa"/>
          </w:tcPr>
          <w:p w14:paraId="4F216792" w14:textId="77777777" w:rsidR="0013406B" w:rsidRPr="00CE0F03" w:rsidRDefault="0013406B" w:rsidP="00FA1BC6">
            <w:pPr>
              <w:pStyle w:val="TAH"/>
            </w:pPr>
            <w:r w:rsidRPr="00CE0F03">
              <w:t>#3</w:t>
            </w:r>
          </w:p>
        </w:tc>
        <w:tc>
          <w:tcPr>
            <w:tcW w:w="1559" w:type="dxa"/>
          </w:tcPr>
          <w:p w14:paraId="4F8F27FA" w14:textId="77777777" w:rsidR="0013406B" w:rsidRPr="00CE0F03" w:rsidRDefault="0013406B" w:rsidP="00FA1BC6">
            <w:pPr>
              <w:pStyle w:val="TAC"/>
            </w:pPr>
            <w:r w:rsidRPr="00CE0F03">
              <w:t>x</w:t>
            </w:r>
          </w:p>
        </w:tc>
        <w:tc>
          <w:tcPr>
            <w:tcW w:w="1559" w:type="dxa"/>
          </w:tcPr>
          <w:p w14:paraId="41FD76CA" w14:textId="77777777" w:rsidR="0013406B" w:rsidRPr="00CE0F03" w:rsidRDefault="0013406B" w:rsidP="00FA1BC6">
            <w:pPr>
              <w:pStyle w:val="TAC"/>
            </w:pPr>
          </w:p>
        </w:tc>
        <w:tc>
          <w:tcPr>
            <w:tcW w:w="1701" w:type="dxa"/>
          </w:tcPr>
          <w:p w14:paraId="33C2FC79" w14:textId="77777777" w:rsidR="0013406B" w:rsidRPr="00CE0F03" w:rsidRDefault="0013406B" w:rsidP="00FA1BC6">
            <w:pPr>
              <w:pStyle w:val="TAC"/>
            </w:pPr>
          </w:p>
        </w:tc>
        <w:tc>
          <w:tcPr>
            <w:tcW w:w="1842" w:type="dxa"/>
          </w:tcPr>
          <w:p w14:paraId="5A5C86AC" w14:textId="77777777" w:rsidR="0013406B" w:rsidRPr="00CE0F03" w:rsidRDefault="0013406B" w:rsidP="00FA1BC6">
            <w:pPr>
              <w:pStyle w:val="TAC"/>
            </w:pPr>
          </w:p>
        </w:tc>
      </w:tr>
      <w:tr w:rsidR="0013406B" w:rsidRPr="00CE0F03" w14:paraId="00D07380" w14:textId="77777777" w:rsidTr="00FA1BC6">
        <w:trPr>
          <w:cantSplit/>
          <w:jc w:val="center"/>
        </w:trPr>
        <w:tc>
          <w:tcPr>
            <w:tcW w:w="1274" w:type="dxa"/>
          </w:tcPr>
          <w:p w14:paraId="6FD093AF" w14:textId="77777777" w:rsidR="0013406B" w:rsidRPr="00CE0F03" w:rsidRDefault="0013406B" w:rsidP="00FA1BC6">
            <w:pPr>
              <w:pStyle w:val="TAH"/>
            </w:pPr>
            <w:r w:rsidRPr="00CE0F03">
              <w:t>#4</w:t>
            </w:r>
          </w:p>
        </w:tc>
        <w:tc>
          <w:tcPr>
            <w:tcW w:w="1559" w:type="dxa"/>
          </w:tcPr>
          <w:p w14:paraId="2FBE8F8B" w14:textId="77777777" w:rsidR="0013406B" w:rsidRPr="00CE0F03" w:rsidRDefault="0013406B" w:rsidP="00FA1BC6">
            <w:pPr>
              <w:pStyle w:val="TAC"/>
            </w:pPr>
            <w:r w:rsidRPr="00CE0F03">
              <w:t>x</w:t>
            </w:r>
          </w:p>
        </w:tc>
        <w:tc>
          <w:tcPr>
            <w:tcW w:w="1559" w:type="dxa"/>
          </w:tcPr>
          <w:p w14:paraId="3C95A1C9" w14:textId="77777777" w:rsidR="0013406B" w:rsidRPr="00CE0F03" w:rsidRDefault="0013406B" w:rsidP="00FA1BC6">
            <w:pPr>
              <w:pStyle w:val="TAC"/>
            </w:pPr>
          </w:p>
        </w:tc>
        <w:tc>
          <w:tcPr>
            <w:tcW w:w="1701" w:type="dxa"/>
          </w:tcPr>
          <w:p w14:paraId="536C7123" w14:textId="77777777" w:rsidR="0013406B" w:rsidRPr="00CE0F03" w:rsidRDefault="0013406B" w:rsidP="00FA1BC6">
            <w:pPr>
              <w:pStyle w:val="TAC"/>
            </w:pPr>
          </w:p>
        </w:tc>
        <w:tc>
          <w:tcPr>
            <w:tcW w:w="1842" w:type="dxa"/>
          </w:tcPr>
          <w:p w14:paraId="023D32BF" w14:textId="77777777" w:rsidR="0013406B" w:rsidRPr="00CE0F03" w:rsidRDefault="0013406B" w:rsidP="00FA1BC6">
            <w:pPr>
              <w:pStyle w:val="TAC"/>
            </w:pPr>
          </w:p>
        </w:tc>
      </w:tr>
      <w:tr w:rsidR="00B50B2B" w:rsidRPr="00CE0F03" w14:paraId="0DE68D36" w14:textId="77777777" w:rsidTr="00B50B2B">
        <w:trPr>
          <w:cantSplit/>
          <w:jc w:val="center"/>
          <w:ins w:id="67" w:author="S2-2505755" w:date="2025-05-22T11:18:00Z"/>
        </w:trPr>
        <w:tc>
          <w:tcPr>
            <w:tcW w:w="1274" w:type="dxa"/>
            <w:tcBorders>
              <w:top w:val="single" w:sz="4" w:space="0" w:color="auto"/>
              <w:left w:val="single" w:sz="4" w:space="0" w:color="auto"/>
              <w:bottom w:val="single" w:sz="4" w:space="0" w:color="auto"/>
              <w:right w:val="single" w:sz="4" w:space="0" w:color="auto"/>
            </w:tcBorders>
          </w:tcPr>
          <w:p w14:paraId="40315036" w14:textId="77777777" w:rsidR="00B50B2B" w:rsidRPr="00CE0F03" w:rsidRDefault="00B50B2B" w:rsidP="001C4B05">
            <w:pPr>
              <w:pStyle w:val="TAH"/>
              <w:rPr>
                <w:ins w:id="68" w:author="S2-2505755" w:date="2025-05-22T11:18:00Z" w16du:dateUtc="2025-05-22T09:18:00Z"/>
              </w:rPr>
            </w:pPr>
            <w:ins w:id="69" w:author="S2-2505755" w:date="2025-05-22T11:18:00Z" w16du:dateUtc="2025-05-22T09:18:00Z">
              <w:r>
                <w:t>#X</w:t>
              </w:r>
            </w:ins>
          </w:p>
        </w:tc>
        <w:tc>
          <w:tcPr>
            <w:tcW w:w="1559" w:type="dxa"/>
            <w:tcBorders>
              <w:top w:val="single" w:sz="4" w:space="0" w:color="auto"/>
              <w:left w:val="single" w:sz="4" w:space="0" w:color="auto"/>
              <w:bottom w:val="single" w:sz="4" w:space="0" w:color="auto"/>
              <w:right w:val="single" w:sz="4" w:space="0" w:color="auto"/>
            </w:tcBorders>
          </w:tcPr>
          <w:p w14:paraId="3EDEFD30" w14:textId="77777777" w:rsidR="00B50B2B" w:rsidRPr="00CE0F03" w:rsidRDefault="00B50B2B" w:rsidP="001C4B05">
            <w:pPr>
              <w:pStyle w:val="TAC"/>
              <w:rPr>
                <w:ins w:id="70" w:author="S2-2505755" w:date="2025-05-22T11:18:00Z" w16du:dateUtc="2025-05-22T09:18:00Z"/>
              </w:rPr>
            </w:pPr>
          </w:p>
        </w:tc>
        <w:tc>
          <w:tcPr>
            <w:tcW w:w="1559" w:type="dxa"/>
            <w:tcBorders>
              <w:top w:val="single" w:sz="4" w:space="0" w:color="auto"/>
              <w:left w:val="single" w:sz="4" w:space="0" w:color="auto"/>
              <w:bottom w:val="single" w:sz="4" w:space="0" w:color="auto"/>
              <w:right w:val="single" w:sz="4" w:space="0" w:color="auto"/>
            </w:tcBorders>
          </w:tcPr>
          <w:p w14:paraId="0BA3EA04" w14:textId="77777777" w:rsidR="00B50B2B" w:rsidRPr="00CE0F03" w:rsidRDefault="00B50B2B" w:rsidP="001C4B05">
            <w:pPr>
              <w:pStyle w:val="TAC"/>
              <w:rPr>
                <w:ins w:id="71" w:author="S2-2505755" w:date="2025-05-22T11:18:00Z" w16du:dateUtc="2025-05-22T09:18:00Z"/>
              </w:rPr>
            </w:pPr>
            <w:ins w:id="72" w:author="S2-2505755" w:date="2025-05-22T11:18:00Z" w16du:dateUtc="2025-05-22T09:18:00Z">
              <w:r>
                <w:t>X</w:t>
              </w:r>
            </w:ins>
          </w:p>
        </w:tc>
        <w:tc>
          <w:tcPr>
            <w:tcW w:w="1701" w:type="dxa"/>
            <w:tcBorders>
              <w:top w:val="single" w:sz="4" w:space="0" w:color="auto"/>
              <w:left w:val="single" w:sz="4" w:space="0" w:color="auto"/>
              <w:bottom w:val="single" w:sz="4" w:space="0" w:color="auto"/>
              <w:right w:val="single" w:sz="4" w:space="0" w:color="auto"/>
            </w:tcBorders>
          </w:tcPr>
          <w:p w14:paraId="2A554B2F" w14:textId="77777777" w:rsidR="00B50B2B" w:rsidRPr="00CE0F03" w:rsidRDefault="00B50B2B" w:rsidP="001C4B05">
            <w:pPr>
              <w:pStyle w:val="TAC"/>
              <w:rPr>
                <w:ins w:id="73" w:author="S2-2505755" w:date="2025-05-22T11:18:00Z" w16du:dateUtc="2025-05-22T09:18:00Z"/>
              </w:rPr>
            </w:pPr>
            <w:ins w:id="74" w:author="S2-2505755" w:date="2025-05-22T11:18:00Z" w16du:dateUtc="2025-05-22T09:18:00Z">
              <w:r>
                <w:t>X</w:t>
              </w:r>
            </w:ins>
          </w:p>
        </w:tc>
        <w:tc>
          <w:tcPr>
            <w:tcW w:w="1842" w:type="dxa"/>
            <w:tcBorders>
              <w:top w:val="single" w:sz="4" w:space="0" w:color="auto"/>
              <w:left w:val="single" w:sz="4" w:space="0" w:color="auto"/>
              <w:bottom w:val="single" w:sz="4" w:space="0" w:color="auto"/>
              <w:right w:val="single" w:sz="4" w:space="0" w:color="auto"/>
            </w:tcBorders>
          </w:tcPr>
          <w:p w14:paraId="2532189A" w14:textId="77777777" w:rsidR="00B50B2B" w:rsidRPr="00CE0F03" w:rsidRDefault="00B50B2B" w:rsidP="001C4B05">
            <w:pPr>
              <w:pStyle w:val="TAC"/>
              <w:rPr>
                <w:ins w:id="75" w:author="S2-2505755" w:date="2025-05-22T11:18:00Z" w16du:dateUtc="2025-05-22T09:18:00Z"/>
              </w:rPr>
            </w:pPr>
            <w:ins w:id="76" w:author="S2-2505755" w:date="2025-05-22T11:18:00Z" w16du:dateUtc="2025-05-22T09:18:00Z">
              <w:r>
                <w:t>X</w:t>
              </w:r>
            </w:ins>
          </w:p>
        </w:tc>
      </w:tr>
    </w:tbl>
    <w:p w14:paraId="57EBAC20" w14:textId="77777777" w:rsidR="0013406B" w:rsidRPr="00CE0F03" w:rsidRDefault="0013406B" w:rsidP="0013406B"/>
    <w:p w14:paraId="504930A1" w14:textId="242EC6EC" w:rsidR="005E46BA" w:rsidRPr="00EA1A19" w:rsidRDefault="005E46BA" w:rsidP="005E46BA">
      <w:pPr>
        <w:pStyle w:val="11"/>
        <w:rPr>
          <w:color w:val="FF0000"/>
        </w:rPr>
      </w:pPr>
      <w:r>
        <w:rPr>
          <w:color w:val="FF0000"/>
        </w:rPr>
        <w:t xml:space="preserve">* * * </w:t>
      </w:r>
      <w:r w:rsidR="0013406B">
        <w:rPr>
          <w:color w:val="FF0000"/>
        </w:rPr>
        <w:t>2nd</w:t>
      </w:r>
      <w:r>
        <w:rPr>
          <w:color w:val="FF0000"/>
        </w:rPr>
        <w:t xml:space="preserve"> Change (All New Text) * * </w:t>
      </w:r>
      <w:r w:rsidRPr="00EA1A19">
        <w:rPr>
          <w:color w:val="FF0000"/>
        </w:rPr>
        <w:t xml:space="preserve">* </w:t>
      </w:r>
    </w:p>
    <w:p w14:paraId="7448F9DB" w14:textId="5ACDE16D" w:rsidR="00A97D91" w:rsidRPr="00326BF2" w:rsidRDefault="00A97D91" w:rsidP="00A97D91">
      <w:pPr>
        <w:pStyle w:val="Heading2"/>
        <w:rPr>
          <w:rFonts w:eastAsia="DengXian"/>
          <w:lang w:val="en-US"/>
        </w:rPr>
      </w:pPr>
      <w:bookmarkStart w:id="77" w:name="_Toc500949097"/>
      <w:bookmarkStart w:id="78" w:name="_Toc92875660"/>
      <w:bookmarkStart w:id="79" w:name="_Toc93070684"/>
      <w:bookmarkStart w:id="80" w:name="_Toc148498832"/>
      <w:r w:rsidRPr="00822E86">
        <w:rPr>
          <w:rFonts w:eastAsia="DengXian"/>
        </w:rPr>
        <w:t>6.</w:t>
      </w:r>
      <w:r w:rsidRPr="00822E86">
        <w:rPr>
          <w:rFonts w:eastAsia="DengXian" w:hint="eastAsia"/>
        </w:rPr>
        <w:t>X</w:t>
      </w:r>
      <w:r w:rsidRPr="00822E86">
        <w:rPr>
          <w:rFonts w:eastAsia="DengXian" w:hint="eastAsia"/>
          <w:lang w:eastAsia="ko-KR"/>
        </w:rPr>
        <w:tab/>
      </w:r>
      <w:r w:rsidRPr="00822E86">
        <w:rPr>
          <w:rFonts w:eastAsia="DengXian"/>
        </w:rPr>
        <w:t>Solution</w:t>
      </w:r>
      <w:r w:rsidRPr="00822E86">
        <w:rPr>
          <w:rFonts w:eastAsia="DengXian" w:hint="eastAsia"/>
        </w:rPr>
        <w:t xml:space="preserve"> #</w:t>
      </w:r>
      <w:r w:rsidRPr="00822E86">
        <w:rPr>
          <w:rFonts w:eastAsia="DengXian"/>
        </w:rPr>
        <w:t>X:</w:t>
      </w:r>
      <w:bookmarkEnd w:id="77"/>
      <w:bookmarkEnd w:id="78"/>
      <w:bookmarkEnd w:id="79"/>
      <w:bookmarkEnd w:id="80"/>
      <w:r>
        <w:rPr>
          <w:rFonts w:eastAsia="DengXian"/>
        </w:rPr>
        <w:t xml:space="preserve"> </w:t>
      </w:r>
      <w:r w:rsidR="000F0135">
        <w:rPr>
          <w:szCs w:val="22"/>
          <w:lang w:val="en-US"/>
        </w:rPr>
        <w:t xml:space="preserve">Assistance for </w:t>
      </w:r>
      <w:r w:rsidR="000F0135" w:rsidRPr="000F0135">
        <w:rPr>
          <w:szCs w:val="22"/>
          <w:lang w:val="en-US"/>
        </w:rPr>
        <w:t xml:space="preserve">User </w:t>
      </w:r>
      <w:proofErr w:type="gramStart"/>
      <w:r w:rsidR="000F0135" w:rsidRPr="000F0135">
        <w:rPr>
          <w:szCs w:val="22"/>
          <w:lang w:val="en-US"/>
        </w:rPr>
        <w:t>plane</w:t>
      </w:r>
      <w:proofErr w:type="gramEnd"/>
      <w:r w:rsidR="000F0135" w:rsidRPr="000F0135">
        <w:rPr>
          <w:szCs w:val="22"/>
          <w:lang w:val="en-US"/>
        </w:rPr>
        <w:t xml:space="preserve"> </w:t>
      </w:r>
      <w:proofErr w:type="gramStart"/>
      <w:r w:rsidR="000F0135" w:rsidRPr="000F0135">
        <w:rPr>
          <w:szCs w:val="22"/>
          <w:lang w:val="en-US"/>
        </w:rPr>
        <w:t>performance</w:t>
      </w:r>
      <w:proofErr w:type="gramEnd"/>
      <w:r w:rsidR="000F0135" w:rsidRPr="000F0135">
        <w:rPr>
          <w:szCs w:val="22"/>
          <w:lang w:val="en-US"/>
        </w:rPr>
        <w:t xml:space="preserve"> optimization</w:t>
      </w:r>
    </w:p>
    <w:p w14:paraId="7FD88335" w14:textId="53FECD1C" w:rsidR="0013406B" w:rsidRPr="00CE0F03" w:rsidRDefault="0013406B" w:rsidP="0013406B">
      <w:pPr>
        <w:pStyle w:val="Heading3"/>
        <w:rPr>
          <w:rFonts w:eastAsia="SimSun"/>
          <w:lang w:val="en-US"/>
        </w:rPr>
      </w:pPr>
      <w:bookmarkStart w:id="81" w:name="_Toc146539440"/>
      <w:bookmarkStart w:id="82" w:name="_Toc195533832"/>
      <w:bookmarkStart w:id="83" w:name="_Toc195544734"/>
      <w:bookmarkStart w:id="84" w:name="_Toc195604032"/>
      <w:bookmarkStart w:id="85" w:name="_Toc195777628"/>
      <w:bookmarkStart w:id="86" w:name="_Toc500949099"/>
      <w:bookmarkStart w:id="87" w:name="_Toc92875662"/>
      <w:bookmarkStart w:id="88" w:name="_Toc93070686"/>
      <w:bookmarkStart w:id="89" w:name="_Toc148498834"/>
      <w:r w:rsidRPr="00CE0F03">
        <w:t>6.</w:t>
      </w:r>
      <w:r>
        <w:rPr>
          <w:lang w:val="en-US"/>
        </w:rPr>
        <w:t>X</w:t>
      </w:r>
      <w:r w:rsidRPr="00CE0F03">
        <w:t>.</w:t>
      </w:r>
      <w:r w:rsidRPr="00CE0F03">
        <w:rPr>
          <w:rFonts w:eastAsia="SimSun" w:hint="eastAsia"/>
          <w:lang w:val="en-US"/>
        </w:rPr>
        <w:t>1</w:t>
      </w:r>
      <w:r w:rsidRPr="00CE0F03">
        <w:rPr>
          <w:rFonts w:hint="eastAsia"/>
        </w:rPr>
        <w:tab/>
      </w:r>
      <w:bookmarkEnd w:id="81"/>
      <w:r w:rsidRPr="00CE0F03">
        <w:rPr>
          <w:rFonts w:eastAsia="SimSun" w:hint="eastAsia"/>
          <w:lang w:val="en-US"/>
        </w:rPr>
        <w:t>High level principles</w:t>
      </w:r>
      <w:bookmarkEnd w:id="82"/>
      <w:bookmarkEnd w:id="83"/>
      <w:bookmarkEnd w:id="84"/>
      <w:bookmarkEnd w:id="85"/>
    </w:p>
    <w:p w14:paraId="4CD104E3" w14:textId="4619EA7A" w:rsidR="0013406B" w:rsidRPr="0013406B" w:rsidRDefault="0013406B" w:rsidP="002C59E1">
      <w:pPr>
        <w:rPr>
          <w:rFonts w:eastAsiaTheme="minorEastAsia"/>
        </w:rPr>
      </w:pPr>
      <w:r>
        <w:rPr>
          <w:rFonts w:eastAsiaTheme="minorEastAsia"/>
        </w:rPr>
        <w:t>A</w:t>
      </w:r>
      <w:r w:rsidRPr="0011692E">
        <w:rPr>
          <w:rFonts w:eastAsiaTheme="minorEastAsia"/>
        </w:rPr>
        <w:t xml:space="preserve"> UPF </w:t>
      </w:r>
      <w:r>
        <w:rPr>
          <w:rFonts w:eastAsiaTheme="minorEastAsia"/>
        </w:rPr>
        <w:t>can be configured to report</w:t>
      </w:r>
      <w:r w:rsidR="002C59E1">
        <w:rPr>
          <w:rFonts w:eastAsiaTheme="minorEastAsia"/>
        </w:rPr>
        <w:t xml:space="preserve"> </w:t>
      </w:r>
      <w:ins w:id="90" w:author="S2-2505755" w:date="2025-05-22T11:09:00Z" w16du:dateUtc="2025-05-22T09:09:00Z">
        <w:r w:rsidR="00067661">
          <w:rPr>
            <w:rFonts w:eastAsiaTheme="minorEastAsia"/>
          </w:rPr>
          <w:t xml:space="preserve">Information about detected packets complying to </w:t>
        </w:r>
      </w:ins>
      <w:ins w:id="91" w:author="S2-2505755" w:date="2025-05-22T12:33:00Z" w16du:dateUtc="2025-05-22T10:33:00Z">
        <w:r w:rsidR="00150E74">
          <w:rPr>
            <w:rFonts w:eastAsiaTheme="minorEastAsia"/>
          </w:rPr>
          <w:t>certain</w:t>
        </w:r>
      </w:ins>
      <w:ins w:id="92" w:author="S2-2505755" w:date="2025-05-22T11:09:00Z" w16du:dateUtc="2025-05-22T09:09:00Z">
        <w:r w:rsidR="00067661">
          <w:rPr>
            <w:rFonts w:eastAsiaTheme="minorEastAsia"/>
          </w:rPr>
          <w:t xml:space="preserve"> pattern</w:t>
        </w:r>
      </w:ins>
      <w:ins w:id="93" w:author="S2-2505755" w:date="2025-05-22T12:33:00Z" w16du:dateUtc="2025-05-22T10:33:00Z">
        <w:r w:rsidR="00150E74">
          <w:rPr>
            <w:rFonts w:eastAsiaTheme="minorEastAsia"/>
          </w:rPr>
          <w:t>(s)</w:t>
        </w:r>
      </w:ins>
      <w:ins w:id="94" w:author="S2-2505755" w:date="2025-05-22T11:09:00Z" w16du:dateUtc="2025-05-22T09:09:00Z">
        <w:r w:rsidR="00067661" w:rsidRPr="00A97D91">
          <w:rPr>
            <w:rFonts w:eastAsiaTheme="minorEastAsia"/>
          </w:rPr>
          <w:t xml:space="preserve"> </w:t>
        </w:r>
      </w:ins>
      <w:del w:id="95" w:author="S2-2505755" w:date="2025-05-22T11:09:00Z" w16du:dateUtc="2025-05-22T09:09:00Z">
        <w:r w:rsidR="002C59E1" w:rsidDel="00067661">
          <w:rPr>
            <w:rFonts w:eastAsiaTheme="minorEastAsia"/>
          </w:rPr>
          <w:delText>r</w:delText>
        </w:r>
        <w:r w:rsidRPr="0013406B" w:rsidDel="00067661">
          <w:rPr>
            <w:rFonts w:eastAsiaTheme="minorEastAsia"/>
          </w:rPr>
          <w:delText xml:space="preserve">ate of similar packets </w:delText>
        </w:r>
      </w:del>
      <w:r w:rsidRPr="0013406B">
        <w:rPr>
          <w:rFonts w:eastAsiaTheme="minorEastAsia"/>
        </w:rPr>
        <w:t>(e.g. same size, protocol, same target address/port etc) received from multiple external sources</w:t>
      </w:r>
      <w:r w:rsidR="002C59E1">
        <w:rPr>
          <w:rFonts w:eastAsiaTheme="minorEastAsia"/>
        </w:rPr>
        <w:t xml:space="preserve">, </w:t>
      </w:r>
      <w:del w:id="96" w:author="S2-2505755" w:date="2025-05-22T11:10:00Z" w16du:dateUtc="2025-05-22T09:10:00Z">
        <w:r w:rsidRPr="0013406B" w:rsidDel="00067661">
          <w:rPr>
            <w:rFonts w:eastAsiaTheme="minorEastAsia"/>
          </w:rPr>
          <w:delText>(</w:delText>
        </w:r>
      </w:del>
      <w:r w:rsidRPr="0013406B">
        <w:rPr>
          <w:rFonts w:eastAsiaTheme="minorEastAsia"/>
        </w:rPr>
        <w:t>abnormal</w:t>
      </w:r>
      <w:del w:id="97" w:author="S2-2505755" w:date="2025-05-22T11:10:00Z" w16du:dateUtc="2025-05-22T09:10:00Z">
        <w:r w:rsidRPr="0013406B" w:rsidDel="00067661">
          <w:rPr>
            <w:rFonts w:eastAsiaTheme="minorEastAsia"/>
          </w:rPr>
          <w:delText>)</w:delText>
        </w:r>
      </w:del>
      <w:r w:rsidRPr="0013406B">
        <w:rPr>
          <w:rFonts w:eastAsiaTheme="minorEastAsia"/>
        </w:rPr>
        <w:t xml:space="preserve"> amounts of traffic received from external source</w:t>
      </w:r>
      <w:r w:rsidR="002C59E1">
        <w:rPr>
          <w:rFonts w:eastAsiaTheme="minorEastAsia"/>
        </w:rPr>
        <w:t>, and/or</w:t>
      </w:r>
      <w:r w:rsidRPr="0013406B">
        <w:rPr>
          <w:rFonts w:eastAsiaTheme="minorEastAsia"/>
        </w:rPr>
        <w:t xml:space="preserve"> rate of dropped packets</w:t>
      </w:r>
      <w:r w:rsidR="002C59E1">
        <w:rPr>
          <w:rFonts w:eastAsiaTheme="minorEastAsia"/>
        </w:rPr>
        <w:t>.</w:t>
      </w:r>
      <w:r w:rsidR="006A7D49">
        <w:rPr>
          <w:rFonts w:eastAsiaTheme="minorEastAsia"/>
        </w:rPr>
        <w:t xml:space="preserve"> </w:t>
      </w:r>
    </w:p>
    <w:p w14:paraId="3B0F2CF0" w14:textId="55235868" w:rsidR="0013406B" w:rsidRPr="0013406B" w:rsidRDefault="0013406B" w:rsidP="0013406B">
      <w:pPr>
        <w:rPr>
          <w:rFonts w:eastAsiaTheme="minorEastAsia"/>
        </w:rPr>
      </w:pPr>
      <w:r w:rsidRPr="0011692E">
        <w:rPr>
          <w:rFonts w:eastAsiaTheme="minorEastAsia"/>
        </w:rPr>
        <w:lastRenderedPageBreak/>
        <w:t>An NWDAF as consumer of the UPF notification can use this information to compile statistics and/or analytics related to abnormal user plane observations (e.g.  detection of special packets/ special traffic volumes from specific sources and/</w:t>
      </w:r>
      <w:proofErr w:type="gramStart"/>
      <w:r w:rsidRPr="0011692E">
        <w:rPr>
          <w:rFonts w:eastAsiaTheme="minorEastAsia"/>
        </w:rPr>
        <w:t>or  the</w:t>
      </w:r>
      <w:proofErr w:type="gramEnd"/>
      <w:r w:rsidRPr="0011692E">
        <w:rPr>
          <w:rFonts w:eastAsiaTheme="minorEastAsia"/>
        </w:rPr>
        <w:t xml:space="preserve"> detection of dropped packets)</w:t>
      </w:r>
      <w:r w:rsidR="002C59E1">
        <w:rPr>
          <w:rFonts w:eastAsiaTheme="minorEastAsia"/>
        </w:rPr>
        <w:t>.</w:t>
      </w:r>
    </w:p>
    <w:p w14:paraId="0E66CACC" w14:textId="46EFC48B" w:rsidR="002C59E1" w:rsidRPr="0011692E" w:rsidRDefault="002C59E1" w:rsidP="002C59E1">
      <w:pPr>
        <w:rPr>
          <w:rFonts w:eastAsiaTheme="minorEastAsia"/>
        </w:rPr>
      </w:pPr>
      <w:r>
        <w:rPr>
          <w:rFonts w:eastAsiaTheme="minorEastAsia"/>
        </w:rPr>
        <w:t>Consumers</w:t>
      </w:r>
      <w:r w:rsidR="0013406B" w:rsidRPr="0011692E">
        <w:rPr>
          <w:rFonts w:eastAsiaTheme="minorEastAsia"/>
        </w:rPr>
        <w:t xml:space="preserve"> of </w:t>
      </w:r>
      <w:del w:id="98" w:author="S2-2505755" w:date="2025-05-22T11:08:00Z" w16du:dateUtc="2025-05-22T09:08:00Z">
        <w:r w:rsidR="0013406B" w:rsidRPr="0011692E" w:rsidDel="00067661">
          <w:rPr>
            <w:rFonts w:eastAsiaTheme="minorEastAsia"/>
          </w:rPr>
          <w:delText xml:space="preserve">UPF event exposure </w:delText>
        </w:r>
        <w:r w:rsidDel="00067661">
          <w:rPr>
            <w:rFonts w:eastAsiaTheme="minorEastAsia"/>
          </w:rPr>
          <w:delText xml:space="preserve">(e.g. PCF, SMF, OAM, </w:delText>
        </w:r>
        <w:r w:rsidR="000F0135" w:rsidDel="00067661">
          <w:rPr>
            <w:rFonts w:eastAsiaTheme="minorEastAsia"/>
          </w:rPr>
          <w:delText>when NWDAF is bypassed</w:delText>
        </w:r>
        <w:r w:rsidDel="00067661">
          <w:rPr>
            <w:rFonts w:eastAsiaTheme="minorEastAsia"/>
          </w:rPr>
          <w:delText xml:space="preserve">) </w:delText>
        </w:r>
      </w:del>
      <w:del w:id="99" w:author="S2-2505755" w:date="2025-05-22T11:19:00Z" w16du:dateUtc="2025-05-22T09:19:00Z">
        <w:r w:rsidR="0013406B" w:rsidRPr="0011692E" w:rsidDel="00536FAB">
          <w:rPr>
            <w:rFonts w:eastAsiaTheme="minorEastAsia"/>
          </w:rPr>
          <w:delText xml:space="preserve">or </w:delText>
        </w:r>
      </w:del>
      <w:r w:rsidR="0013406B" w:rsidRPr="0011692E">
        <w:rPr>
          <w:rFonts w:eastAsiaTheme="minorEastAsia"/>
        </w:rPr>
        <w:t>related NWDAF analytics could then block abnormal traffic or to increase capacity for legitimate traffic peaks.</w:t>
      </w:r>
      <w:r>
        <w:rPr>
          <w:rFonts w:eastAsiaTheme="minorEastAsia"/>
        </w:rPr>
        <w:t xml:space="preserve"> An IoT Server AF as analytics consumer can also use the information to control </w:t>
      </w:r>
      <w:r w:rsidRPr="0011692E">
        <w:rPr>
          <w:rFonts w:eastAsiaTheme="minorEastAsia"/>
        </w:rPr>
        <w:t>abnormal traffic to/from (IoT) devices or to reconfigure some mis-configured devices</w:t>
      </w:r>
      <w:r>
        <w:rPr>
          <w:rFonts w:eastAsiaTheme="minorEastAsia"/>
        </w:rPr>
        <w:t>.</w:t>
      </w:r>
    </w:p>
    <w:p w14:paraId="2EA634EE" w14:textId="7E17D71C" w:rsidR="00A97D91" w:rsidRPr="00822E86" w:rsidRDefault="00A97D91" w:rsidP="00A97D91">
      <w:pPr>
        <w:pStyle w:val="Heading3"/>
        <w:rPr>
          <w:rFonts w:eastAsia="DengXian"/>
        </w:rPr>
      </w:pPr>
      <w:r w:rsidRPr="00042496">
        <w:rPr>
          <w:rFonts w:eastAsia="DengXian"/>
        </w:rPr>
        <w:t>6.</w:t>
      </w:r>
      <w:r w:rsidRPr="00042496">
        <w:rPr>
          <w:rFonts w:eastAsia="DengXian" w:hint="eastAsia"/>
        </w:rPr>
        <w:t>X</w:t>
      </w:r>
      <w:r w:rsidRPr="00042496">
        <w:rPr>
          <w:rFonts w:eastAsia="DengXian"/>
        </w:rPr>
        <w:t>.</w:t>
      </w:r>
      <w:r w:rsidR="0013406B">
        <w:rPr>
          <w:rFonts w:eastAsia="DengXian"/>
          <w:lang w:val="en-US"/>
        </w:rPr>
        <w:t>2</w:t>
      </w:r>
      <w:r w:rsidRPr="00042496">
        <w:rPr>
          <w:rFonts w:eastAsia="DengXian" w:hint="eastAsia"/>
        </w:rPr>
        <w:tab/>
        <w:t>Description</w:t>
      </w:r>
      <w:bookmarkEnd w:id="86"/>
      <w:bookmarkEnd w:id="87"/>
      <w:bookmarkEnd w:id="88"/>
      <w:bookmarkEnd w:id="89"/>
    </w:p>
    <w:p w14:paraId="7843FF9E" w14:textId="6E3E5259" w:rsidR="00A97D91" w:rsidRDefault="00A97D91" w:rsidP="00A97D91">
      <w:pPr>
        <w:rPr>
          <w:rFonts w:eastAsiaTheme="minorEastAsia"/>
        </w:rPr>
      </w:pPr>
      <w:bookmarkStart w:id="100" w:name="_Toc500949101"/>
      <w:bookmarkStart w:id="101" w:name="_Toc92875663"/>
      <w:bookmarkStart w:id="102" w:name="_Toc93070687"/>
      <w:bookmarkStart w:id="103" w:name="_Toc148498835"/>
      <w:r>
        <w:rPr>
          <w:rFonts w:eastAsiaTheme="minorEastAsia"/>
        </w:rPr>
        <w:t>A</w:t>
      </w:r>
      <w:r w:rsidRPr="0011692E">
        <w:rPr>
          <w:rFonts w:eastAsiaTheme="minorEastAsia"/>
        </w:rPr>
        <w:t xml:space="preserve"> UPF </w:t>
      </w:r>
      <w:r>
        <w:rPr>
          <w:rFonts w:eastAsiaTheme="minorEastAsia"/>
        </w:rPr>
        <w:t>can be configured to report one or several of:</w:t>
      </w:r>
    </w:p>
    <w:p w14:paraId="4C44FAF8" w14:textId="40D93D7B" w:rsidR="00A97D91" w:rsidRPr="0011692E" w:rsidRDefault="006A7D49" w:rsidP="00A97D91">
      <w:pPr>
        <w:pStyle w:val="B1"/>
        <w:numPr>
          <w:ilvl w:val="0"/>
          <w:numId w:val="11"/>
        </w:numPr>
      </w:pPr>
      <w:r>
        <w:rPr>
          <w:rFonts w:eastAsiaTheme="minorEastAsia"/>
        </w:rPr>
        <w:t>Information about detected p</w:t>
      </w:r>
      <w:r w:rsidR="00C636D1">
        <w:rPr>
          <w:rFonts w:eastAsiaTheme="minorEastAsia"/>
        </w:rPr>
        <w:t xml:space="preserve">ackets </w:t>
      </w:r>
      <w:r w:rsidR="00910016">
        <w:rPr>
          <w:rFonts w:eastAsiaTheme="minorEastAsia"/>
        </w:rPr>
        <w:t xml:space="preserve">complying to </w:t>
      </w:r>
      <w:del w:id="104" w:author="S2-2505755" w:date="2025-05-22T09:47:00Z" w16du:dateUtc="2025-05-22T07:47:00Z">
        <w:r w:rsidR="00910016" w:rsidDel="002242B2">
          <w:rPr>
            <w:rFonts w:eastAsiaTheme="minorEastAsia"/>
          </w:rPr>
          <w:delText>the same</w:delText>
        </w:r>
      </w:del>
      <w:ins w:id="105" w:author="S2-2505755" w:date="2025-05-22T12:32:00Z" w16du:dateUtc="2025-05-22T10:32:00Z">
        <w:r w:rsidR="00150E74">
          <w:rPr>
            <w:rFonts w:eastAsiaTheme="minorEastAsia"/>
          </w:rPr>
          <w:t>certain</w:t>
        </w:r>
      </w:ins>
      <w:r w:rsidR="00C636D1">
        <w:rPr>
          <w:rFonts w:eastAsiaTheme="minorEastAsia"/>
        </w:rPr>
        <w:t xml:space="preserve"> pattern</w:t>
      </w:r>
      <w:ins w:id="106" w:author="S2-2505755" w:date="2025-05-22T12:32:00Z" w16du:dateUtc="2025-05-22T10:32:00Z">
        <w:r w:rsidR="00150E74">
          <w:rPr>
            <w:rFonts w:eastAsiaTheme="minorEastAsia"/>
          </w:rPr>
          <w:t>(s)</w:t>
        </w:r>
      </w:ins>
      <w:r w:rsidR="00A97D91" w:rsidRPr="00A97D91">
        <w:rPr>
          <w:rFonts w:eastAsiaTheme="minorEastAsia"/>
        </w:rPr>
        <w:t xml:space="preserve"> (</w:t>
      </w:r>
      <w:r w:rsidR="003A2584">
        <w:rPr>
          <w:rFonts w:eastAsiaTheme="minorEastAsia"/>
        </w:rPr>
        <w:t xml:space="preserve">identified by any of the following criteria, possibly in combination: </w:t>
      </w:r>
      <w:r w:rsidR="00A97D91" w:rsidRPr="00A97D91">
        <w:rPr>
          <w:rFonts w:eastAsiaTheme="minorEastAsia"/>
        </w:rPr>
        <w:t>same size, protocol, same target address/port</w:t>
      </w:r>
      <w:r w:rsidR="003A2584">
        <w:rPr>
          <w:rFonts w:eastAsiaTheme="minorEastAsia"/>
        </w:rPr>
        <w:t>, packets identified by a vendor specific algorithm identified by a packet</w:t>
      </w:r>
      <w:ins w:id="107" w:author="S2-2505755" w:date="2025-05-22T09:48:00Z" w16du:dateUtc="2025-05-22T07:48:00Z">
        <w:r w:rsidR="002242B2">
          <w:rPr>
            <w:rFonts w:eastAsiaTheme="minorEastAsia"/>
          </w:rPr>
          <w:t xml:space="preserve"> </w:t>
        </w:r>
        <w:proofErr w:type="spellStart"/>
        <w:r w:rsidR="002242B2">
          <w:rPr>
            <w:rFonts w:eastAsiaTheme="minorEastAsia"/>
          </w:rPr>
          <w:t>pattern</w:t>
        </w:r>
      </w:ins>
      <w:del w:id="108" w:author="S2-2505755" w:date="2025-05-22T09:48:00Z" w16du:dateUtc="2025-05-22T07:48:00Z">
        <w:r w:rsidR="003A2584" w:rsidDel="002242B2">
          <w:rPr>
            <w:rFonts w:eastAsiaTheme="minorEastAsia"/>
          </w:rPr>
          <w:delText xml:space="preserve"> </w:delText>
        </w:r>
      </w:del>
      <w:r w:rsidR="003A2584">
        <w:rPr>
          <w:rFonts w:eastAsiaTheme="minorEastAsia"/>
        </w:rPr>
        <w:t>ID</w:t>
      </w:r>
      <w:proofErr w:type="spellEnd"/>
      <w:r w:rsidR="003A2584">
        <w:rPr>
          <w:rFonts w:eastAsiaTheme="minorEastAsia"/>
        </w:rPr>
        <w:t>, packets matching search criteria obtained from databases about known malicious packets,</w:t>
      </w:r>
      <w:r w:rsidR="00A97D91" w:rsidRPr="00A97D91">
        <w:rPr>
          <w:rFonts w:eastAsiaTheme="minorEastAsia"/>
        </w:rPr>
        <w:t xml:space="preserve"> etc, possibly only first packet(s) from a source considered) received from multiple external sources. (</w:t>
      </w:r>
      <w:r w:rsidR="00C636D1">
        <w:rPr>
          <w:rFonts w:eastAsiaTheme="minorEastAsia"/>
        </w:rPr>
        <w:t>Hi</w:t>
      </w:r>
      <w:r>
        <w:rPr>
          <w:rFonts w:eastAsiaTheme="minorEastAsia"/>
        </w:rPr>
        <w:t>gh</w:t>
      </w:r>
      <w:r w:rsidR="00C636D1">
        <w:rPr>
          <w:rFonts w:eastAsiaTheme="minorEastAsia"/>
        </w:rPr>
        <w:t xml:space="preserve"> rates </w:t>
      </w:r>
      <w:r w:rsidR="00A97D91" w:rsidRPr="00A97D91">
        <w:rPr>
          <w:rFonts w:eastAsiaTheme="minorEastAsia"/>
        </w:rPr>
        <w:t>could be caused e.g. by distributed DOS attack or protocol/application malfunction or misconfiguration)</w:t>
      </w:r>
    </w:p>
    <w:p w14:paraId="347F66DF" w14:textId="16009FD3" w:rsidR="0047290E" w:rsidRDefault="00EE3BB0" w:rsidP="00EE3BB0">
      <w:pPr>
        <w:pStyle w:val="B2"/>
      </w:pPr>
      <w:bookmarkStart w:id="109" w:name="_Hlk193390836"/>
      <w:r>
        <w:t>-</w:t>
      </w:r>
      <w:r>
        <w:tab/>
        <w:t xml:space="preserve">Target </w:t>
      </w:r>
      <w:r w:rsidRPr="00EE3BB0">
        <w:t xml:space="preserve">Packets or packet patterns </w:t>
      </w:r>
      <w:r w:rsidR="00A97D91" w:rsidRPr="00EE3BB0">
        <w:t>are</w:t>
      </w:r>
      <w:r w:rsidRPr="00EE3BB0">
        <w:t xml:space="preserve"> identified by </w:t>
      </w:r>
      <w:del w:id="110" w:author="S2-2505755" w:date="2025-05-22T09:48:00Z" w16du:dateUtc="2025-05-22T07:48:00Z">
        <w:r w:rsidRPr="00EE3BB0" w:rsidDel="002242B2">
          <w:delText xml:space="preserve">some </w:delText>
        </w:r>
      </w:del>
      <w:r w:rsidRPr="00EE3BB0">
        <w:t xml:space="preserve">packet </w:t>
      </w:r>
      <w:ins w:id="111" w:author="S2-2505755" w:date="2025-05-22T09:48:00Z" w16du:dateUtc="2025-05-22T07:48:00Z">
        <w:r w:rsidR="002242B2">
          <w:t xml:space="preserve">pattern </w:t>
        </w:r>
      </w:ins>
      <w:r w:rsidRPr="00EE3BB0">
        <w:t xml:space="preserve">ID, or any type of frequently occurring packets can be reported. </w:t>
      </w:r>
      <w:r w:rsidR="0047290E" w:rsidRPr="0047290E">
        <w:t>Target Packets</w:t>
      </w:r>
      <w:r>
        <w:t>/packet patterns</w:t>
      </w:r>
      <w:r w:rsidR="0047290E" w:rsidRPr="0047290E">
        <w:t xml:space="preserve"> </w:t>
      </w:r>
      <w:r w:rsidR="0047290E" w:rsidRPr="00EE3BB0">
        <w:t>are</w:t>
      </w:r>
      <w:r w:rsidR="0047290E" w:rsidRPr="0047290E">
        <w:t xml:space="preserve"> identified by a special packet</w:t>
      </w:r>
      <w:ins w:id="112" w:author="S2-2505755" w:date="2025-05-22T09:49:00Z" w16du:dateUtc="2025-05-22T07:49:00Z">
        <w:r w:rsidR="002242B2">
          <w:t xml:space="preserve"> pattern</w:t>
        </w:r>
      </w:ins>
      <w:r w:rsidR="0047290E" w:rsidRPr="0047290E">
        <w:t xml:space="preserve"> ID without standardized values; Possible values are configured in UPF and event exposure consumer (NWDAF). Detection of related packets is not standardized (could apply AI or other algorithms in UPF)</w:t>
      </w:r>
    </w:p>
    <w:p w14:paraId="40CF4642" w14:textId="4479272C" w:rsidR="00E76C07" w:rsidRDefault="00E76C07" w:rsidP="00326BF2">
      <w:pPr>
        <w:pStyle w:val="EditorsNote"/>
        <w:rPr>
          <w:ins w:id="113" w:author="S2-2505755" w:date="2025-05-22T11:01:00Z" w16du:dateUtc="2025-05-22T09:01:00Z"/>
        </w:rPr>
      </w:pPr>
      <w:r>
        <w:t>Editor´s note: An AI capability in UPF is ffs.</w:t>
      </w:r>
      <w:ins w:id="114" w:author="S2-2505755" w:date="2025-05-22T09:50:00Z" w16du:dateUtc="2025-05-22T07:50:00Z">
        <w:r w:rsidR="002242B2">
          <w:t xml:space="preserve"> A possible need to further describe the </w:t>
        </w:r>
      </w:ins>
      <w:ins w:id="115" w:author="S2-2505755" w:date="2025-05-22T09:51:00Z" w16du:dateUtc="2025-05-22T07:51:00Z">
        <w:r w:rsidR="002242B2">
          <w:t xml:space="preserve">detection of </w:t>
        </w:r>
        <w:r w:rsidR="002242B2" w:rsidRPr="00EE3BB0">
          <w:t xml:space="preserve">packet patterns identified by packet </w:t>
        </w:r>
        <w:r w:rsidR="002242B2">
          <w:t xml:space="preserve">pattern </w:t>
        </w:r>
        <w:r w:rsidR="002242B2" w:rsidRPr="00EE3BB0">
          <w:t>ID</w:t>
        </w:r>
      </w:ins>
      <w:ins w:id="116" w:author="S2-2505755" w:date="2025-05-22T09:55:00Z" w16du:dateUtc="2025-05-22T07:55:00Z">
        <w:r w:rsidR="00FB38FA">
          <w:t>s</w:t>
        </w:r>
      </w:ins>
      <w:ins w:id="117" w:author="S2-2505755" w:date="2025-05-22T09:52:00Z" w16du:dateUtc="2025-05-22T07:52:00Z">
        <w:r w:rsidR="002242B2">
          <w:t xml:space="preserve"> </w:t>
        </w:r>
      </w:ins>
      <w:ins w:id="118" w:author="S2-2505755" w:date="2025-05-22T10:45:00Z" w16du:dateUtc="2025-05-22T08:45:00Z">
        <w:r w:rsidR="00810364">
          <w:t xml:space="preserve">(e.g. relating to AI in the UPF) </w:t>
        </w:r>
      </w:ins>
      <w:ins w:id="119" w:author="S2-2505755" w:date="2025-05-22T09:52:00Z" w16du:dateUtc="2025-05-22T07:52:00Z">
        <w:r w:rsidR="002242B2">
          <w:t>is ffs.</w:t>
        </w:r>
      </w:ins>
    </w:p>
    <w:p w14:paraId="0DE50057" w14:textId="4D03FFFE" w:rsidR="00E54459" w:rsidRPr="00EE3BB0" w:rsidRDefault="00E54459" w:rsidP="00326BF2">
      <w:pPr>
        <w:pStyle w:val="EditorsNote"/>
      </w:pPr>
      <w:ins w:id="120" w:author="S2-2505755" w:date="2025-05-22T11:01:00Z" w16du:dateUtc="2025-05-22T09:01:00Z">
        <w:r>
          <w:t>Editor´s note: Whether</w:t>
        </w:r>
      </w:ins>
      <w:ins w:id="121" w:author="S2-2505755" w:date="2025-05-22T11:02:00Z" w16du:dateUtc="2025-05-22T09:02:00Z">
        <w:r>
          <w:t xml:space="preserve"> </w:t>
        </w:r>
      </w:ins>
      <w:ins w:id="122" w:author="S2-2505755" w:date="2025-05-22T11:01:00Z" w16du:dateUtc="2025-05-22T09:01:00Z">
        <w:r>
          <w:t xml:space="preserve">the application </w:t>
        </w:r>
      </w:ins>
      <w:ins w:id="123" w:author="S2-2505755" w:date="2025-05-22T11:02:00Z" w16du:dateUtc="2025-05-22T09:02:00Z">
        <w:r>
          <w:t>ID can be used instead of the packet pattern ID</w:t>
        </w:r>
      </w:ins>
      <w:ins w:id="124" w:author="S2-2505755" w:date="2025-05-22T11:01:00Z" w16du:dateUtc="2025-05-22T09:01:00Z">
        <w:r>
          <w:t xml:space="preserve"> is ffs.</w:t>
        </w:r>
      </w:ins>
    </w:p>
    <w:bookmarkEnd w:id="109"/>
    <w:p w14:paraId="3F98EBB3" w14:textId="316E3CB3" w:rsidR="00EE3BB0" w:rsidRPr="0011692E" w:rsidRDefault="00EE3BB0" w:rsidP="00A97D91">
      <w:pPr>
        <w:pStyle w:val="B2"/>
        <w:numPr>
          <w:ilvl w:val="0"/>
          <w:numId w:val="12"/>
        </w:numPr>
      </w:pPr>
      <w:r w:rsidRPr="0011692E">
        <w:t xml:space="preserve">Characteristics of detected packets patterns </w:t>
      </w:r>
      <w:r w:rsidR="00A97D91">
        <w:t>are</w:t>
      </w:r>
      <w:r w:rsidRPr="0011692E">
        <w:t xml:space="preserve"> reported (e.g. source or destination ports, packet size, IP Protocol ID (TCP, UDP etc), </w:t>
      </w:r>
      <w:r w:rsidR="00657647">
        <w:t>special packet IDs,</w:t>
      </w:r>
      <w:r w:rsidR="00657647" w:rsidRPr="0011692E">
        <w:t xml:space="preserve"> </w:t>
      </w:r>
      <w:r w:rsidRPr="0011692E">
        <w:t xml:space="preserve">observed </w:t>
      </w:r>
      <w:r w:rsidR="00C636D1">
        <w:t xml:space="preserve">packet </w:t>
      </w:r>
      <w:r w:rsidRPr="0011692E">
        <w:t>rate)</w:t>
      </w:r>
    </w:p>
    <w:p w14:paraId="68971468" w14:textId="3ECF5FC5" w:rsidR="00EE3BB0" w:rsidRPr="0011692E" w:rsidRDefault="00EE3BB0" w:rsidP="00A97D91">
      <w:pPr>
        <w:pStyle w:val="B2"/>
        <w:numPr>
          <w:ilvl w:val="0"/>
          <w:numId w:val="12"/>
        </w:numPr>
      </w:pPr>
      <w:r w:rsidRPr="0011692E">
        <w:t>Allows to understand normal traffic levels and identify sudden abnormal increases</w:t>
      </w:r>
    </w:p>
    <w:p w14:paraId="06F6C695" w14:textId="142036B4" w:rsidR="00EE3BB0" w:rsidRPr="0011692E" w:rsidRDefault="00A97D91" w:rsidP="00A97D91">
      <w:pPr>
        <w:pStyle w:val="B2"/>
        <w:numPr>
          <w:ilvl w:val="0"/>
          <w:numId w:val="12"/>
        </w:numPr>
      </w:pPr>
      <w:r>
        <w:t>Only</w:t>
      </w:r>
      <w:r w:rsidR="00EE3BB0" w:rsidRPr="0011692E">
        <w:t xml:space="preserve"> sudden increases </w:t>
      </w:r>
      <w:r>
        <w:t xml:space="preserve">or very high ratees of similar packets are reported </w:t>
      </w:r>
      <w:r w:rsidR="00EE3BB0" w:rsidRPr="0011692E">
        <w:t>(could be</w:t>
      </w:r>
      <w:r>
        <w:t xml:space="preserve"> caused e.g. by</w:t>
      </w:r>
      <w:r w:rsidR="00EE3BB0" w:rsidRPr="0011692E">
        <w:t xml:space="preserve"> distributed DOS attack or malfunctioning server/router)</w:t>
      </w:r>
      <w:r>
        <w:t>.</w:t>
      </w:r>
    </w:p>
    <w:p w14:paraId="442CEBB7" w14:textId="52FE7F1C" w:rsidR="00EE3BB0" w:rsidRDefault="00EE3BB0" w:rsidP="00A97D91">
      <w:pPr>
        <w:pStyle w:val="B2"/>
        <w:numPr>
          <w:ilvl w:val="0"/>
          <w:numId w:val="12"/>
        </w:numPr>
      </w:pPr>
      <w:r w:rsidRPr="0011692E">
        <w:t xml:space="preserve">Targets of reporting </w:t>
      </w:r>
      <w:r w:rsidR="00A97D91">
        <w:t>can</w:t>
      </w:r>
      <w:r w:rsidRPr="0011692E">
        <w:t xml:space="preserve"> be traffic for any UE, certain UEs or UE groups</w:t>
      </w:r>
      <w:r w:rsidR="0047290E">
        <w:t>, certain applications,</w:t>
      </w:r>
      <w:r w:rsidRPr="0011692E">
        <w:t xml:space="preserve"> and/or packets received from certain external IP addresses / domains</w:t>
      </w:r>
    </w:p>
    <w:p w14:paraId="520B6CF8" w14:textId="61A7E771" w:rsidR="0047290E" w:rsidRPr="0011692E" w:rsidRDefault="0047290E" w:rsidP="0047290E">
      <w:pPr>
        <w:pStyle w:val="B2"/>
        <w:numPr>
          <w:ilvl w:val="0"/>
          <w:numId w:val="12"/>
        </w:numPr>
      </w:pPr>
      <w:r w:rsidRPr="0011692E">
        <w:t>Reporting should identify when possible affected UEs, and/or traffic filters for related packet streams</w:t>
      </w:r>
      <w:proofErr w:type="gramStart"/>
      <w:r w:rsidR="00657647">
        <w:t>, ,</w:t>
      </w:r>
      <w:proofErr w:type="gramEnd"/>
      <w:r w:rsidRPr="0011692E">
        <w:t xml:space="preserve"> and/or application IDs to enable SMF/UPF/PCF/AF to take appropriate corrective actions</w:t>
      </w:r>
    </w:p>
    <w:p w14:paraId="0A5B9E0E" w14:textId="1C50BB8C" w:rsidR="00A97D91" w:rsidRPr="0011692E" w:rsidRDefault="00A97D91" w:rsidP="00A97D91">
      <w:pPr>
        <w:pStyle w:val="B1"/>
        <w:numPr>
          <w:ilvl w:val="0"/>
          <w:numId w:val="11"/>
        </w:numPr>
      </w:pPr>
      <w:r w:rsidRPr="00A97D91">
        <w:rPr>
          <w:rFonts w:eastAsiaTheme="minorEastAsia"/>
        </w:rPr>
        <w:t>(abnormal) amounts of traffic received from external source (could be caused e.g. by DOS attack or protocol/application malfunction or misconfiguration)</w:t>
      </w:r>
    </w:p>
    <w:p w14:paraId="77CB3901" w14:textId="10E25042" w:rsidR="00EE3BB0" w:rsidRPr="0011692E" w:rsidRDefault="00EE3BB0" w:rsidP="00A97D91">
      <w:pPr>
        <w:pStyle w:val="B2"/>
        <w:numPr>
          <w:ilvl w:val="0"/>
          <w:numId w:val="12"/>
        </w:numPr>
      </w:pPr>
      <w:r w:rsidRPr="0011692E">
        <w:t>Allows to understand normal traffic levels and identify sudden abnormal increases</w:t>
      </w:r>
    </w:p>
    <w:p w14:paraId="4A56C4DD" w14:textId="746C8260" w:rsidR="00EE3BB0" w:rsidRPr="0011692E" w:rsidRDefault="00A97D91" w:rsidP="00A97D91">
      <w:pPr>
        <w:pStyle w:val="B2"/>
        <w:numPr>
          <w:ilvl w:val="0"/>
          <w:numId w:val="12"/>
        </w:numPr>
      </w:pPr>
      <w:r>
        <w:t>Only</w:t>
      </w:r>
      <w:r w:rsidR="00EE3BB0" w:rsidRPr="0011692E">
        <w:t xml:space="preserve"> external sources with high volume and/or sudden increases</w:t>
      </w:r>
      <w:r>
        <w:t xml:space="preserve"> are reported</w:t>
      </w:r>
    </w:p>
    <w:p w14:paraId="7DCB2288" w14:textId="588B1F8B" w:rsidR="00EE3BB0" w:rsidRPr="0011692E" w:rsidRDefault="00EE3BB0" w:rsidP="0047290E">
      <w:pPr>
        <w:pStyle w:val="B2"/>
        <w:numPr>
          <w:ilvl w:val="0"/>
          <w:numId w:val="12"/>
        </w:numPr>
      </w:pPr>
      <w:r w:rsidRPr="0011692E">
        <w:t xml:space="preserve">Targets of reporting could be traffic for certain </w:t>
      </w:r>
      <w:proofErr w:type="gramStart"/>
      <w:r w:rsidRPr="0011692E">
        <w:t>UEs</w:t>
      </w:r>
      <w:proofErr w:type="gramEnd"/>
      <w:r w:rsidRPr="0011692E">
        <w:t xml:space="preserve"> or UE groups</w:t>
      </w:r>
      <w:r w:rsidR="0047290E">
        <w:t xml:space="preserve">, certain applications, </w:t>
      </w:r>
      <w:r w:rsidR="0047290E" w:rsidRPr="0011692E">
        <w:t>and/or packets received from certain external IP addresses / domains</w:t>
      </w:r>
    </w:p>
    <w:p w14:paraId="74F8A9D9" w14:textId="2942ADA1" w:rsidR="00EE3BB0" w:rsidRPr="0011692E" w:rsidRDefault="00EE3BB0" w:rsidP="00A97D91">
      <w:pPr>
        <w:pStyle w:val="B2"/>
        <w:numPr>
          <w:ilvl w:val="0"/>
          <w:numId w:val="12"/>
        </w:numPr>
      </w:pPr>
      <w:r w:rsidRPr="0011692E">
        <w:t>Reporting should identify when possible affected UEs, and/or traffic filters for related packet streams and/or application IDs to enable SMF/UPF/PCF/AF to take appropriate corrective actions</w:t>
      </w:r>
    </w:p>
    <w:p w14:paraId="0298E026" w14:textId="333B6368" w:rsidR="00A97D91" w:rsidRPr="0011692E" w:rsidRDefault="0047290E" w:rsidP="0047290E">
      <w:pPr>
        <w:pStyle w:val="B1"/>
      </w:pPr>
      <w:r w:rsidRPr="0047290E">
        <w:rPr>
          <w:rFonts w:eastAsiaTheme="minorEastAsia"/>
        </w:rPr>
        <w:t>3.</w:t>
      </w:r>
      <w:r>
        <w:rPr>
          <w:rFonts w:eastAsiaTheme="minorEastAsia"/>
        </w:rPr>
        <w:tab/>
      </w:r>
      <w:r w:rsidR="00A97D91" w:rsidRPr="0047290E">
        <w:rPr>
          <w:rFonts w:eastAsiaTheme="minorEastAsia"/>
        </w:rPr>
        <w:t>rate of dropped packets (e.g. due to QoS enforcements/rate control/invalid uplink target address)</w:t>
      </w:r>
    </w:p>
    <w:p w14:paraId="3DDBBE16" w14:textId="5905746A" w:rsidR="00EE3BB0" w:rsidRPr="0011692E" w:rsidRDefault="0047290E" w:rsidP="0047290E">
      <w:pPr>
        <w:pStyle w:val="B2"/>
      </w:pPr>
      <w:r>
        <w:t>-</w:t>
      </w:r>
      <w:r>
        <w:tab/>
      </w:r>
      <w:r w:rsidR="00EE3BB0" w:rsidRPr="0011692E">
        <w:t>only report high rates or sudden increases of dropped packets</w:t>
      </w:r>
    </w:p>
    <w:p w14:paraId="3218393F" w14:textId="6F5AB089" w:rsidR="00EE3BB0" w:rsidRPr="0011692E" w:rsidRDefault="00EE3BB0" w:rsidP="0047290E">
      <w:pPr>
        <w:pStyle w:val="B2"/>
        <w:numPr>
          <w:ilvl w:val="0"/>
          <w:numId w:val="12"/>
        </w:numPr>
      </w:pPr>
      <w:r w:rsidRPr="0011692E">
        <w:t>Targets of reporting could be traffic for certain UEs or UE groups</w:t>
      </w:r>
      <w:r w:rsidR="0047290E" w:rsidRPr="0047290E">
        <w:t xml:space="preserve"> </w:t>
      </w:r>
      <w:r w:rsidR="0047290E">
        <w:t xml:space="preserve">certain applications, </w:t>
      </w:r>
      <w:r w:rsidR="0047290E" w:rsidRPr="0011692E">
        <w:t>and/or packets received from certain external IP addresses / domains</w:t>
      </w:r>
    </w:p>
    <w:p w14:paraId="6658FBE7" w14:textId="2A25EA8C" w:rsidR="00EE3BB0" w:rsidRPr="0011692E" w:rsidRDefault="00EE3BB0" w:rsidP="0047290E">
      <w:pPr>
        <w:pStyle w:val="B2"/>
        <w:numPr>
          <w:ilvl w:val="0"/>
          <w:numId w:val="12"/>
        </w:numPr>
      </w:pPr>
      <w:r w:rsidRPr="0011692E">
        <w:t>Reporting should identify when possible affected UEs, and/or traffic filters for related packet streams and/or application IDs to enable SMF/UPF/PCF/AF to take appropriate corrective actions</w:t>
      </w:r>
    </w:p>
    <w:p w14:paraId="7EC4BAD6" w14:textId="78C8C7AA" w:rsidR="00EE3BB0" w:rsidRPr="0011692E" w:rsidRDefault="00EE3BB0" w:rsidP="0047290E">
      <w:pPr>
        <w:pStyle w:val="B2"/>
        <w:numPr>
          <w:ilvl w:val="0"/>
          <w:numId w:val="12"/>
        </w:numPr>
      </w:pPr>
      <w:r w:rsidRPr="0011692E">
        <w:lastRenderedPageBreak/>
        <w:t>Cause of packet dropping (e.g. QoS enforcement, closed gates, invalid uplink target address, UE not reachable, Buffer overflow) can be part of the reporting</w:t>
      </w:r>
    </w:p>
    <w:p w14:paraId="23ED5C53" w14:textId="5584C6B6" w:rsidR="00734448" w:rsidRPr="00734448" w:rsidRDefault="00734448" w:rsidP="00326BF2">
      <w:pPr>
        <w:pStyle w:val="EditorsNote"/>
      </w:pPr>
      <w:r w:rsidRPr="00734448">
        <w:t xml:space="preserve">Editor´s note: </w:t>
      </w:r>
      <w:r>
        <w:t>Whether some of the suggested events can be combined</w:t>
      </w:r>
      <w:r w:rsidRPr="00734448">
        <w:t xml:space="preserve"> is ffs.</w:t>
      </w:r>
    </w:p>
    <w:p w14:paraId="13D59732" w14:textId="0B958FED" w:rsidR="006A7D49" w:rsidRDefault="006A7D49" w:rsidP="00A97D91">
      <w:pPr>
        <w:rPr>
          <w:rFonts w:eastAsiaTheme="minorEastAsia"/>
        </w:rPr>
      </w:pPr>
      <w:r>
        <w:rPr>
          <w:rFonts w:eastAsiaTheme="minorEastAsia"/>
        </w:rPr>
        <w:t xml:space="preserve">The existing mechanism for UPF </w:t>
      </w:r>
      <w:r w:rsidR="00B0326A">
        <w:rPr>
          <w:rFonts w:eastAsiaTheme="minorEastAsia"/>
        </w:rPr>
        <w:t>event exposure</w:t>
      </w:r>
      <w:r>
        <w:rPr>
          <w:rFonts w:eastAsiaTheme="minorEastAsia"/>
        </w:rPr>
        <w:t xml:space="preserve"> with subscription via SMF or directly at the UPF are reused and enhanced with new events as described above.</w:t>
      </w:r>
      <w:r w:rsidR="00B0326A">
        <w:rPr>
          <w:rFonts w:eastAsiaTheme="minorEastAsia"/>
        </w:rPr>
        <w:t xml:space="preserve"> For the subscription via SMF, the N4 protocol is also enhanced to enable subscriptions with the new events.</w:t>
      </w:r>
    </w:p>
    <w:p w14:paraId="5C408F7D" w14:textId="29D2F94B" w:rsidR="00A97D91" w:rsidRPr="0011692E" w:rsidRDefault="00A97D91" w:rsidP="00A97D91">
      <w:r w:rsidRPr="0011692E">
        <w:rPr>
          <w:rFonts w:eastAsiaTheme="minorEastAsia"/>
        </w:rPr>
        <w:t xml:space="preserve">An NWDAF as consumer of the UPF notification can use this information to compile statistics and/or analytics related to </w:t>
      </w:r>
      <w:del w:id="125" w:author="S2-2505755" w:date="2025-05-22T09:36:00Z" w16du:dateUtc="2025-05-22T07:36:00Z">
        <w:r w:rsidRPr="0011692E" w:rsidDel="00757818">
          <w:rPr>
            <w:rFonts w:eastAsiaTheme="minorEastAsia"/>
          </w:rPr>
          <w:delText xml:space="preserve">abnormal </w:delText>
        </w:r>
      </w:del>
      <w:r w:rsidRPr="0011692E">
        <w:rPr>
          <w:rFonts w:eastAsiaTheme="minorEastAsia"/>
        </w:rPr>
        <w:t>user plane observations (e.g.  detection of special packets/ special traffic volumes from specific sources and/or the detection of dropped packets)</w:t>
      </w:r>
    </w:p>
    <w:p w14:paraId="33CD900B" w14:textId="18F53BDE" w:rsidR="00EE3BB0" w:rsidRPr="0011692E" w:rsidRDefault="0047290E" w:rsidP="0047290E">
      <w:pPr>
        <w:pStyle w:val="B1"/>
      </w:pPr>
      <w:r w:rsidRPr="0047290E">
        <w:rPr>
          <w:rFonts w:eastAsiaTheme="minorEastAsia"/>
        </w:rPr>
        <w:t>-</w:t>
      </w:r>
      <w:r>
        <w:rPr>
          <w:rFonts w:eastAsiaTheme="minorEastAsia"/>
        </w:rPr>
        <w:tab/>
      </w:r>
      <w:r w:rsidR="00EE3BB0" w:rsidRPr="0011692E">
        <w:rPr>
          <w:rFonts w:eastAsiaTheme="minorEastAsia"/>
        </w:rPr>
        <w:t xml:space="preserve">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w:t>
      </w:r>
      <w:proofErr w:type="gramStart"/>
      <w:r w:rsidR="00EE3BB0" w:rsidRPr="0011692E">
        <w:rPr>
          <w:rFonts w:eastAsiaTheme="minorEastAsia"/>
        </w:rPr>
        <w:t>and also</w:t>
      </w:r>
      <w:proofErr w:type="gramEnd"/>
      <w:r w:rsidR="00EE3BB0" w:rsidRPr="0011692E">
        <w:rPr>
          <w:rFonts w:eastAsiaTheme="minorEastAsia"/>
        </w:rPr>
        <w:t xml:space="preserve"> desired special packet type (if applicable), target Causes for packet drop (if applicable)</w:t>
      </w:r>
    </w:p>
    <w:p w14:paraId="701BC378" w14:textId="13066029" w:rsidR="00EE3BB0" w:rsidRPr="0011692E" w:rsidRDefault="0047290E" w:rsidP="0047290E">
      <w:pPr>
        <w:pStyle w:val="B1"/>
      </w:pPr>
      <w:r>
        <w:rPr>
          <w:rFonts w:eastAsiaTheme="minorEastAsia"/>
        </w:rPr>
        <w:t>-</w:t>
      </w:r>
      <w:r>
        <w:rPr>
          <w:rFonts w:eastAsiaTheme="minorEastAsia"/>
        </w:rPr>
        <w:tab/>
      </w:r>
      <w:r w:rsidR="00EE3BB0" w:rsidRPr="0011692E">
        <w:rPr>
          <w:rFonts w:eastAsiaTheme="minorEastAsia"/>
        </w:rPr>
        <w:t xml:space="preserve">Analytics/statistics reports can indicate applicable UEs, Analytics and Application IDs, traffic filters, SNSSAI, DNN, type of abnormal user plane observations, rate/frequency/count of abnormal user plane observations, cause of packet drop (if applicable), expected/observed </w:t>
      </w:r>
      <w:proofErr w:type="gramStart"/>
      <w:r w:rsidR="00EE3BB0" w:rsidRPr="0011692E">
        <w:rPr>
          <w:rFonts w:eastAsiaTheme="minorEastAsia"/>
        </w:rPr>
        <w:t>time period</w:t>
      </w:r>
      <w:proofErr w:type="gramEnd"/>
      <w:r w:rsidR="00EE3BB0" w:rsidRPr="0011692E">
        <w:rPr>
          <w:rFonts w:eastAsiaTheme="minorEastAsia"/>
        </w:rPr>
        <w:t>(s) of abnormal user plane observations</w:t>
      </w:r>
    </w:p>
    <w:p w14:paraId="7426CBC0" w14:textId="76883B26" w:rsidR="00A97D91" w:rsidRPr="0011692E" w:rsidRDefault="00A97D91" w:rsidP="00A97D91">
      <w:r w:rsidRPr="0011692E">
        <w:rPr>
          <w:rFonts w:eastAsiaTheme="minorEastAsia"/>
        </w:rPr>
        <w:t xml:space="preserve">A PCF as consumer of </w:t>
      </w:r>
      <w:del w:id="126" w:author="S2-2505755" w:date="2025-05-22T09:36:00Z" w16du:dateUtc="2025-05-22T07:36:00Z">
        <w:r w:rsidR="00757818" w:rsidRPr="0011692E" w:rsidDel="00757818">
          <w:rPr>
            <w:rFonts w:eastAsiaTheme="minorEastAsia"/>
          </w:rPr>
          <w:delText xml:space="preserve">UPF event exposure or related </w:delText>
        </w:r>
      </w:del>
      <w:r w:rsidRPr="0011692E">
        <w:rPr>
          <w:rFonts w:eastAsiaTheme="minorEastAsia"/>
        </w:rPr>
        <w:t>NWDAF analytics could then apply PCC rules to block abnormal traffic</w:t>
      </w:r>
      <w:r w:rsidR="00F556E8">
        <w:rPr>
          <w:rFonts w:eastAsiaTheme="minorEastAsia"/>
        </w:rPr>
        <w:t>, or to optimize the u</w:t>
      </w:r>
      <w:r w:rsidR="00F556E8" w:rsidRPr="00F556E8">
        <w:rPr>
          <w:rFonts w:eastAsiaTheme="minorEastAsia"/>
        </w:rPr>
        <w:t>ser plane performance optimization</w:t>
      </w:r>
      <w:r w:rsidR="00F556E8">
        <w:rPr>
          <w:rFonts w:eastAsiaTheme="minorEastAsia"/>
        </w:rPr>
        <w:t xml:space="preserve"> by adjusting the QoS for instance</w:t>
      </w:r>
      <w:r w:rsidRPr="0011692E">
        <w:rPr>
          <w:rFonts w:eastAsiaTheme="minorEastAsia"/>
        </w:rPr>
        <w:t xml:space="preserve"> to increase capacity for legitimate traffic peaks.</w:t>
      </w:r>
    </w:p>
    <w:p w14:paraId="0F637A04" w14:textId="64C65D88" w:rsidR="00A97D91" w:rsidRPr="0011692E" w:rsidRDefault="00A97D91" w:rsidP="00A97D91">
      <w:r w:rsidRPr="0011692E">
        <w:rPr>
          <w:rFonts w:eastAsiaTheme="minorEastAsia"/>
        </w:rPr>
        <w:t xml:space="preserve">A SMF as consumer of </w:t>
      </w:r>
      <w:del w:id="127" w:author="S2-2505755" w:date="2025-05-22T09:36:00Z" w16du:dateUtc="2025-05-22T07:36:00Z">
        <w:r w:rsidRPr="0011692E" w:rsidDel="00757818">
          <w:rPr>
            <w:rFonts w:eastAsiaTheme="minorEastAsia"/>
          </w:rPr>
          <w:delText xml:space="preserve">UPF event exposure or related </w:delText>
        </w:r>
      </w:del>
      <w:r w:rsidRPr="0011692E">
        <w:rPr>
          <w:rFonts w:eastAsiaTheme="minorEastAsia"/>
        </w:rPr>
        <w:t>NWDAF analytics could then configure UPFs to block abnormal traffic</w:t>
      </w:r>
    </w:p>
    <w:p w14:paraId="764CA944" w14:textId="2C5CC79E" w:rsidR="00A97D91" w:rsidRPr="0011692E" w:rsidRDefault="00A97D91" w:rsidP="00A97D91">
      <w:r w:rsidRPr="0011692E">
        <w:rPr>
          <w:rFonts w:eastAsiaTheme="minorEastAsia"/>
        </w:rPr>
        <w:t xml:space="preserve">OAM as consumer of </w:t>
      </w:r>
      <w:del w:id="128" w:author="S2-2505755" w:date="2025-05-22T09:36:00Z" w16du:dateUtc="2025-05-22T07:36:00Z">
        <w:r w:rsidRPr="0011692E" w:rsidDel="00757818">
          <w:rPr>
            <w:rFonts w:eastAsiaTheme="minorEastAsia"/>
          </w:rPr>
          <w:delText xml:space="preserve">UPF event exposure or related </w:delText>
        </w:r>
      </w:del>
      <w:r w:rsidRPr="0011692E">
        <w:rPr>
          <w:rFonts w:eastAsiaTheme="minorEastAsia"/>
        </w:rPr>
        <w:t>NWDAF analytics could configure SMF and/or UPF to block abnormal traffic or to increase capacity for legitimate traffic peaks.</w:t>
      </w:r>
    </w:p>
    <w:p w14:paraId="7F93D9BA" w14:textId="7E733CF9" w:rsidR="00A97D91" w:rsidRPr="0013406B" w:rsidRDefault="00A97D91" w:rsidP="0013406B">
      <w:pPr>
        <w:tabs>
          <w:tab w:val="num" w:pos="720"/>
        </w:tabs>
      </w:pPr>
      <w:r w:rsidRPr="0011692E">
        <w:rPr>
          <w:rFonts w:eastAsiaTheme="minorEastAsia"/>
        </w:rPr>
        <w:t xml:space="preserve">An AF as consumer of </w:t>
      </w:r>
      <w:del w:id="129" w:author="S2-2505755" w:date="2025-05-22T09:36:00Z" w16du:dateUtc="2025-05-22T07:36:00Z">
        <w:r w:rsidRPr="0011692E" w:rsidDel="00757818">
          <w:rPr>
            <w:rFonts w:eastAsiaTheme="minorEastAsia"/>
          </w:rPr>
          <w:delText xml:space="preserve">UPF event exposure or related </w:delText>
        </w:r>
      </w:del>
      <w:r w:rsidRPr="0011692E">
        <w:rPr>
          <w:rFonts w:eastAsiaTheme="minorEastAsia"/>
        </w:rPr>
        <w:t>NWDAF analytics and data source could take action to correct abnormal traffic</w:t>
      </w:r>
      <w:r w:rsidR="0047290E">
        <w:rPr>
          <w:rFonts w:eastAsiaTheme="minorEastAsia"/>
        </w:rPr>
        <w:t xml:space="preserve">. </w:t>
      </w:r>
      <w:r w:rsidR="00EE3BB0" w:rsidRPr="0011692E">
        <w:rPr>
          <w:rFonts w:eastAsiaTheme="minorEastAsia"/>
        </w:rPr>
        <w:t>For instance</w:t>
      </w:r>
      <w:r w:rsidR="002C59E1">
        <w:rPr>
          <w:rFonts w:eastAsiaTheme="minorEastAsia"/>
        </w:rPr>
        <w:t>,</w:t>
      </w:r>
      <w:r w:rsidR="00EE3BB0" w:rsidRPr="0011692E">
        <w:rPr>
          <w:rFonts w:eastAsiaTheme="minorEastAsia"/>
        </w:rPr>
        <w:t xml:space="preserve"> in an enterprise network or IoT deployments, an (IOT) server to control abnormal traffic to/from (IoT) devices or to reconfigure some mis-configured devices</w:t>
      </w:r>
      <w:r w:rsidR="000727B6">
        <w:rPr>
          <w:rFonts w:eastAsiaTheme="minorEastAsia"/>
        </w:rPr>
        <w:t>.</w:t>
      </w:r>
    </w:p>
    <w:p w14:paraId="77CCDF5E" w14:textId="7CCDD5E6" w:rsidR="00A97D91" w:rsidRPr="00822E86" w:rsidRDefault="00A97D91" w:rsidP="00A97D91">
      <w:pPr>
        <w:pStyle w:val="Heading3"/>
        <w:rPr>
          <w:rFonts w:eastAsia="DengXian"/>
        </w:rPr>
      </w:pPr>
      <w:r w:rsidRPr="00042496">
        <w:rPr>
          <w:rFonts w:eastAsia="DengXian"/>
        </w:rPr>
        <w:t>6.X.3</w:t>
      </w:r>
      <w:r w:rsidRPr="00042496">
        <w:rPr>
          <w:rFonts w:eastAsia="DengXian"/>
        </w:rPr>
        <w:tab/>
        <w:t>Procedures</w:t>
      </w:r>
      <w:bookmarkEnd w:id="100"/>
      <w:bookmarkEnd w:id="101"/>
      <w:bookmarkEnd w:id="102"/>
      <w:bookmarkEnd w:id="103"/>
    </w:p>
    <w:p w14:paraId="09A22438" w14:textId="77777777" w:rsidR="00A97D91" w:rsidRDefault="00A97D91" w:rsidP="00A97D91">
      <w:pPr>
        <w:pStyle w:val="EditorsNote"/>
        <w:ind w:left="851"/>
        <w:rPr>
          <w:rFonts w:eastAsia="DengXian"/>
          <w:color w:val="auto"/>
        </w:rPr>
      </w:pPr>
      <w:r w:rsidRPr="541E0D92">
        <w:rPr>
          <w:rFonts w:eastAsia="DengXian"/>
          <w:color w:val="auto"/>
        </w:rPr>
        <w:t>Figure 6.</w:t>
      </w:r>
      <w:r>
        <w:rPr>
          <w:rFonts w:eastAsia="DengXian"/>
          <w:color w:val="auto"/>
        </w:rPr>
        <w:t>X</w:t>
      </w:r>
      <w:r w:rsidRPr="541E0D92">
        <w:rPr>
          <w:rFonts w:eastAsia="DengXian"/>
          <w:color w:val="auto"/>
        </w:rPr>
        <w:t xml:space="preserve">.3-1 shows </w:t>
      </w:r>
      <w:r>
        <w:rPr>
          <w:rFonts w:eastAsia="DengXian"/>
          <w:color w:val="auto"/>
        </w:rPr>
        <w:t>an example</w:t>
      </w:r>
      <w:r w:rsidRPr="541E0D92">
        <w:rPr>
          <w:rFonts w:eastAsia="DengXian"/>
          <w:color w:val="auto"/>
        </w:rPr>
        <w:t xml:space="preserve"> procedure</w:t>
      </w:r>
      <w:r>
        <w:rPr>
          <w:rFonts w:eastAsia="DengXian"/>
          <w:color w:val="auto"/>
        </w:rPr>
        <w:t xml:space="preserve"> where a request for QoS is provided by the AF or UE</w:t>
      </w:r>
      <w:r w:rsidRPr="541E0D92">
        <w:rPr>
          <w:rFonts w:eastAsia="DengXian"/>
          <w:color w:val="auto"/>
        </w:rPr>
        <w:t xml:space="preserve">. </w:t>
      </w:r>
    </w:p>
    <w:p w14:paraId="2C54309E" w14:textId="4829E66E" w:rsidR="00A97D91" w:rsidRPr="00304620" w:rsidRDefault="00056FE5" w:rsidP="00A97D91">
      <w:pPr>
        <w:pStyle w:val="EditorsNote"/>
        <w:ind w:left="851"/>
        <w:rPr>
          <w:rFonts w:eastAsia="DengXian"/>
          <w:color w:val="auto"/>
        </w:rPr>
      </w:pPr>
      <w:r>
        <w:rPr>
          <w:rFonts w:eastAsia="DengXian"/>
          <w:color w:val="auto"/>
        </w:rPr>
        <w:t>ed</w:t>
      </w:r>
    </w:p>
    <w:p w14:paraId="34D9E0AF" w14:textId="4A0AA6B1" w:rsidR="00A97D91" w:rsidRDefault="006A7CB6" w:rsidP="00A97D91">
      <w:pPr>
        <w:spacing w:after="120"/>
        <w:ind w:left="360"/>
        <w:jc w:val="center"/>
        <w:rPr>
          <w:rFonts w:cs="Arial"/>
          <w:lang w:eastAsia="zh-CN"/>
        </w:rPr>
      </w:pPr>
      <w:r w:rsidRPr="0047290E">
        <w:rPr>
          <w:rFonts w:eastAsia="DengXian"/>
          <w:lang w:val="en-US"/>
        </w:rPr>
        <w:object w:dxaOrig="13875" w:dyaOrig="9914" w14:anchorId="6B656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347.25pt" o:ole="">
            <v:imagedata r:id="rId14" o:title=""/>
          </v:shape>
          <o:OLEObject Type="Embed" ProgID="Visio.Drawing.15" ShapeID="_x0000_i1025" DrawAspect="Content" ObjectID="_1809423007" r:id="rId15"/>
        </w:object>
      </w:r>
      <w:r w:rsidR="00A97D91" w:rsidRPr="00304620">
        <w:rPr>
          <w:rFonts w:eastAsia="DengXian"/>
        </w:rPr>
        <w:t>Figure 6.</w:t>
      </w:r>
      <w:r w:rsidR="00A97D91">
        <w:rPr>
          <w:rFonts w:eastAsia="DengXian"/>
        </w:rPr>
        <w:t>X</w:t>
      </w:r>
      <w:r w:rsidR="00A97D91" w:rsidRPr="00304620">
        <w:rPr>
          <w:rFonts w:eastAsia="DengXian"/>
        </w:rPr>
        <w:t>.3-</w:t>
      </w:r>
      <w:r w:rsidR="00A97D91">
        <w:rPr>
          <w:rFonts w:eastAsia="DengXian"/>
        </w:rPr>
        <w:t xml:space="preserve">1: </w:t>
      </w:r>
      <w:bookmarkStart w:id="130" w:name="_Toc92875664"/>
      <w:bookmarkStart w:id="131" w:name="_Toc93070688"/>
      <w:r w:rsidR="00A97D91">
        <w:rPr>
          <w:rFonts w:eastAsia="DengXian"/>
        </w:rPr>
        <w:t xml:space="preserve">Procedure for </w:t>
      </w:r>
      <w:r w:rsidR="0047290E" w:rsidRPr="28F384A9">
        <w:rPr>
          <w:rFonts w:eastAsiaTheme="minorEastAsia"/>
        </w:rPr>
        <w:t>Abnormal user plane traffic mitigation</w:t>
      </w:r>
      <w:r w:rsidR="00A97D91" w:rsidRPr="00C56549">
        <w:rPr>
          <w:rFonts w:cs="Arial"/>
          <w:color w:val="000000" w:themeColor="text1"/>
        </w:rPr>
        <w:t>.</w:t>
      </w:r>
    </w:p>
    <w:p w14:paraId="258D77C3" w14:textId="77777777" w:rsidR="00A97D91" w:rsidRDefault="00A97D91" w:rsidP="00A97D91">
      <w:pPr>
        <w:spacing w:after="120"/>
        <w:ind w:left="360"/>
        <w:jc w:val="both"/>
        <w:rPr>
          <w:rFonts w:cs="Arial"/>
          <w:lang w:eastAsia="zh-CN"/>
        </w:rPr>
      </w:pPr>
    </w:p>
    <w:p w14:paraId="7325337F" w14:textId="60B2739C" w:rsidR="0047290E" w:rsidRDefault="0047290E" w:rsidP="0047290E">
      <w:pPr>
        <w:pStyle w:val="B1"/>
      </w:pPr>
      <w:bookmarkStart w:id="132" w:name="_Toc148498836"/>
      <w:r w:rsidRPr="0047290E">
        <w:t>1.</w:t>
      </w:r>
      <w:r>
        <w:tab/>
      </w:r>
      <w:r w:rsidRPr="0047290E">
        <w:t xml:space="preserve">An NF aiming to mitigate abnormal user plane behaviour may subscribe at the NWDAF for related analytics/statistics (e.g.  detection of </w:t>
      </w:r>
      <w:del w:id="133" w:author="S2-2505755" w:date="2025-05-22T09:53:00Z" w16du:dateUtc="2025-05-22T07:53:00Z">
        <w:r w:rsidRPr="0047290E" w:rsidDel="002242B2">
          <w:delText xml:space="preserve">special </w:delText>
        </w:r>
      </w:del>
      <w:r w:rsidRPr="0047290E">
        <w:t>packets</w:t>
      </w:r>
      <w:ins w:id="134" w:author="S2-2505755" w:date="2025-05-22T09:53:00Z" w16du:dateUtc="2025-05-22T07:53:00Z">
        <w:r w:rsidR="002242B2">
          <w:t xml:space="preserve"> complying to some pattern</w:t>
        </w:r>
      </w:ins>
      <w:r w:rsidRPr="0047290E">
        <w:t xml:space="preserve">/ special traffic volumes from specific sources and/or the detection of dropped packets). 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w:t>
      </w:r>
      <w:proofErr w:type="gramStart"/>
      <w:r w:rsidRPr="0047290E">
        <w:t>and also</w:t>
      </w:r>
      <w:proofErr w:type="gramEnd"/>
      <w:r w:rsidRPr="0047290E">
        <w:t xml:space="preserve"> desired special packet type (if applicable), target Causes for packet drop (if applicable). </w:t>
      </w:r>
      <w:del w:id="135" w:author="S2-2505755" w:date="2025-05-22T09:38:00Z" w16du:dateUtc="2025-05-22T07:38:00Z">
        <w:r w:rsidRPr="0047290E" w:rsidDel="00757818">
          <w:delText>Alternatively</w:delText>
        </w:r>
        <w:r w:rsidR="000C6A5E" w:rsidDel="00757818">
          <w:delText>,</w:delText>
        </w:r>
        <w:r w:rsidRPr="0047290E" w:rsidDel="00757818">
          <w:delText xml:space="preserve"> the NF directly interacts with UDM, NRF, SMF and UPF according to steps 2 to 8 and steps 1, 9 and 10 are skipped.</w:delText>
        </w:r>
      </w:del>
    </w:p>
    <w:p w14:paraId="2AA63860" w14:textId="7F17EA03" w:rsidR="005268FA" w:rsidRPr="0047290E" w:rsidDel="00757818" w:rsidRDefault="005268FA" w:rsidP="00326BF2">
      <w:pPr>
        <w:pStyle w:val="NO"/>
        <w:rPr>
          <w:del w:id="136" w:author="S2-2505755" w:date="2025-05-22T09:38:00Z" w16du:dateUtc="2025-05-22T07:38:00Z"/>
        </w:rPr>
      </w:pPr>
      <w:del w:id="137" w:author="S2-2505755" w:date="2025-05-22T09:38:00Z" w16du:dateUtc="2025-05-22T07:38:00Z">
        <w:r w:rsidDel="00757818">
          <w:delText>NOTE:</w:delText>
        </w:r>
        <w:r w:rsidR="00834683" w:rsidDel="00757818">
          <w:tab/>
        </w:r>
        <w:r w:rsidDel="00757818">
          <w:delText>Bypassing the NWDAF can be applied if the consumer only requires information about current observations, but no statistics or predictions, and no accumulated information obtained from multiple NWDAFs</w:delText>
        </w:r>
      </w:del>
    </w:p>
    <w:p w14:paraId="75358BCC" w14:textId="07217763" w:rsidR="0047290E" w:rsidRPr="0047290E" w:rsidRDefault="0047290E" w:rsidP="0047290E">
      <w:pPr>
        <w:pStyle w:val="B1"/>
      </w:pPr>
      <w:r w:rsidRPr="0047290E">
        <w:t xml:space="preserve">2.-3 an SMF handling </w:t>
      </w:r>
      <w:proofErr w:type="gramStart"/>
      <w:r w:rsidRPr="0047290E">
        <w:t>particular UEs</w:t>
      </w:r>
      <w:proofErr w:type="gramEnd"/>
      <w:r w:rsidRPr="0047290E">
        <w:t xml:space="preserve"> is discovered via the UDM</w:t>
      </w:r>
    </w:p>
    <w:p w14:paraId="2240FC7C" w14:textId="77777777" w:rsidR="0047290E" w:rsidRPr="0047290E" w:rsidRDefault="0047290E" w:rsidP="0047290E">
      <w:pPr>
        <w:pStyle w:val="B1"/>
      </w:pPr>
      <w:r w:rsidRPr="0047290E">
        <w:t>4.-5. SMF(s) or UPF(s) in a PLMN are discovered via the NRF (e.g. all SMFs or UPFs if all UEs are targeted)</w:t>
      </w:r>
    </w:p>
    <w:p w14:paraId="3222DFC3" w14:textId="7F7C89A6" w:rsidR="0047290E" w:rsidRPr="0047290E" w:rsidRDefault="0047290E" w:rsidP="0047290E">
      <w:pPr>
        <w:pStyle w:val="B1"/>
      </w:pPr>
      <w:r w:rsidRPr="0047290E">
        <w:t>6.</w:t>
      </w:r>
      <w:r>
        <w:tab/>
      </w:r>
      <w:r w:rsidRPr="0047290E">
        <w:t xml:space="preserve">The NWDAF </w:t>
      </w:r>
      <w:del w:id="138" w:author="S2-2505755" w:date="2025-05-22T09:39:00Z" w16du:dateUtc="2025-05-22T07:39:00Z">
        <w:r w:rsidRPr="0047290E" w:rsidDel="00757818">
          <w:delText xml:space="preserve">or NF aiming to mitigate abnormal user plane behaviour </w:delText>
        </w:r>
      </w:del>
      <w:r w:rsidRPr="0047290E">
        <w:t>subscribes to notifications related to the detection of special packets and/or high traffic volumes from specific sources and/or high rates of dropped packets at the identified UPF(s). The subscription can be indirect via the identified SM</w:t>
      </w:r>
      <w:del w:id="139" w:author="S2-2505755" w:date="2025-05-22T09:39:00Z" w16du:dateUtc="2025-05-22T07:39:00Z">
        <w:r w:rsidRPr="0047290E" w:rsidDel="00757818">
          <w:delText>(s)</w:delText>
        </w:r>
      </w:del>
      <w:r w:rsidRPr="0047290E">
        <w:t>F</w:t>
      </w:r>
      <w:ins w:id="140" w:author="S2-2505755" w:date="2025-05-22T09:39:00Z" w16du:dateUtc="2025-05-22T07:39:00Z">
        <w:r w:rsidR="00757818" w:rsidRPr="0047290E">
          <w:t>(s)</w:t>
        </w:r>
      </w:ins>
      <w:r w:rsidRPr="0047290E">
        <w:t xml:space="preserve"> (e.g. if specific UE groups are targeted) or directly at the UPF</w:t>
      </w:r>
    </w:p>
    <w:p w14:paraId="7EEF16F3" w14:textId="35D77484" w:rsidR="0047290E" w:rsidRPr="0047290E" w:rsidRDefault="0047290E" w:rsidP="0047290E">
      <w:pPr>
        <w:pStyle w:val="B1"/>
      </w:pPr>
      <w:r w:rsidRPr="0047290E">
        <w:t>7.</w:t>
      </w:r>
      <w:r>
        <w:tab/>
      </w:r>
      <w:r w:rsidRPr="0047290E">
        <w:t xml:space="preserve">One of the UPF(s) detects </w:t>
      </w:r>
      <w:r w:rsidR="00DE2C33">
        <w:t xml:space="preserve">events as outlined in Clause </w:t>
      </w:r>
      <w:r w:rsidR="00DE2C33" w:rsidRPr="00042496">
        <w:rPr>
          <w:rFonts w:eastAsia="DengXian"/>
        </w:rPr>
        <w:t>6.</w:t>
      </w:r>
      <w:r w:rsidR="00DE2C33" w:rsidRPr="00042496">
        <w:rPr>
          <w:rFonts w:eastAsia="DengXian" w:hint="eastAsia"/>
        </w:rPr>
        <w:t>X</w:t>
      </w:r>
      <w:r w:rsidR="00DE2C33" w:rsidRPr="00042496">
        <w:rPr>
          <w:rFonts w:eastAsia="DengXian"/>
        </w:rPr>
        <w:t>.</w:t>
      </w:r>
      <w:r w:rsidR="00DE2C33">
        <w:rPr>
          <w:rFonts w:eastAsia="DengXian"/>
          <w:lang w:val="en-US"/>
        </w:rPr>
        <w:t>2, for instance</w:t>
      </w:r>
      <w:r w:rsidR="00DE2C33">
        <w:t xml:space="preserve"> </w:t>
      </w:r>
      <w:r w:rsidRPr="0047290E">
        <w:t>special packets</w:t>
      </w:r>
      <w:r w:rsidR="00DE2C33">
        <w:t xml:space="preserve"> patterns</w:t>
      </w:r>
      <w:r w:rsidRPr="0047290E">
        <w:t>, abnormal load from a special source,</w:t>
      </w:r>
      <w:r w:rsidR="00DE2C33">
        <w:t xml:space="preserve"> or a high level of packet dropping.</w:t>
      </w:r>
    </w:p>
    <w:p w14:paraId="355063AF" w14:textId="44285538" w:rsidR="0047290E" w:rsidRPr="0047290E" w:rsidRDefault="0047290E" w:rsidP="0047290E">
      <w:pPr>
        <w:pStyle w:val="B1"/>
      </w:pPr>
      <w:r w:rsidRPr="0047290E">
        <w:t>8.</w:t>
      </w:r>
      <w:r>
        <w:tab/>
      </w:r>
      <w:r w:rsidRPr="0047290E">
        <w:t>The UPF(s) notifies the subscrib</w:t>
      </w:r>
      <w:ins w:id="141" w:author="S2-2505755" w:date="2025-05-22T09:40:00Z" w16du:dateUtc="2025-05-22T07:40:00Z">
        <w:r w:rsidR="00757818">
          <w:t>ing NWDAF</w:t>
        </w:r>
      </w:ins>
      <w:del w:id="142" w:author="S2-2505755" w:date="2025-05-22T09:40:00Z" w16du:dateUtc="2025-05-22T07:40:00Z">
        <w:r w:rsidRPr="0047290E" w:rsidDel="00757818">
          <w:delText>er</w:delText>
        </w:r>
      </w:del>
      <w:r w:rsidRPr="0047290E">
        <w:t xml:space="preserve"> about the detected </w:t>
      </w:r>
      <w:del w:id="143" w:author="S2-2505755" w:date="2025-05-22T09:54:00Z" w16du:dateUtc="2025-05-22T07:54:00Z">
        <w:r w:rsidRPr="0047290E" w:rsidDel="002242B2">
          <w:delText xml:space="preserve">special </w:delText>
        </w:r>
      </w:del>
      <w:r w:rsidRPr="0047290E">
        <w:t>packets</w:t>
      </w:r>
      <w:ins w:id="144" w:author="S2-2505755" w:date="2025-05-22T09:54:00Z" w16du:dateUtc="2025-05-22T07:54:00Z">
        <w:r w:rsidR="002242B2">
          <w:t xml:space="preserve"> com</w:t>
        </w:r>
      </w:ins>
      <w:ins w:id="145" w:author="S2-2505755" w:date="2025-05-22T09:55:00Z" w16du:dateUtc="2025-05-22T07:55:00Z">
        <w:r w:rsidR="002242B2">
          <w:t>plying to some packets</w:t>
        </w:r>
      </w:ins>
      <w:r w:rsidRPr="0047290E">
        <w:t>, abnormal load from a special source, or abnormal packet dropping.</w:t>
      </w:r>
    </w:p>
    <w:p w14:paraId="680D10B5" w14:textId="72710B88" w:rsidR="0047290E" w:rsidRPr="0047290E" w:rsidRDefault="0047290E" w:rsidP="0047290E">
      <w:pPr>
        <w:pStyle w:val="B1"/>
      </w:pPr>
      <w:r w:rsidRPr="0047290E">
        <w:t xml:space="preserve"> 9.</w:t>
      </w:r>
      <w:r>
        <w:tab/>
      </w:r>
      <w:r w:rsidRPr="0047290E">
        <w:t xml:space="preserve">The NWDAF generates analytics related to </w:t>
      </w:r>
      <w:del w:id="146" w:author="S2-2505755" w:date="2025-05-22T09:39:00Z" w16du:dateUtc="2025-05-22T07:39:00Z">
        <w:r w:rsidRPr="0047290E" w:rsidDel="00757818">
          <w:delText xml:space="preserve">abnormal </w:delText>
        </w:r>
      </w:del>
      <w:r w:rsidRPr="0047290E">
        <w:t xml:space="preserve">user plane behaviour </w:t>
      </w:r>
    </w:p>
    <w:p w14:paraId="5846CB51" w14:textId="6B938414" w:rsidR="0047290E" w:rsidRPr="0047290E" w:rsidRDefault="0047290E" w:rsidP="0047290E">
      <w:pPr>
        <w:pStyle w:val="B1"/>
      </w:pPr>
      <w:r w:rsidRPr="0047290E">
        <w:lastRenderedPageBreak/>
        <w:t>10. The NWDAF notifies the analytics consumer</w:t>
      </w:r>
      <w:r w:rsidR="000C6A5E">
        <w:t xml:space="preserve"> </w:t>
      </w:r>
      <w:r w:rsidRPr="0047290E">
        <w:t>(i.e. NF aiming to mitigate abnormal user plane behaviour) about abnormal user plane behaviour.</w:t>
      </w:r>
    </w:p>
    <w:p w14:paraId="2EF2BAEB" w14:textId="3F485944" w:rsidR="0047290E" w:rsidRPr="0047290E" w:rsidRDefault="0047290E" w:rsidP="0047290E">
      <w:pPr>
        <w:pStyle w:val="B1"/>
      </w:pPr>
      <w:r w:rsidRPr="0047290E">
        <w:t xml:space="preserve">11. The </w:t>
      </w:r>
      <w:del w:id="147" w:author="S2-2505755" w:date="2025-05-22T09:44:00Z" w16du:dateUtc="2025-05-22T07:44:00Z">
        <w:r w:rsidRPr="0047290E" w:rsidDel="00757818">
          <w:delText xml:space="preserve">NF </w:delText>
        </w:r>
      </w:del>
      <w:ins w:id="148" w:author="S2-2505755" w:date="2025-05-22T09:44:00Z" w16du:dateUtc="2025-05-22T07:44:00Z">
        <w:r w:rsidR="00757818">
          <w:t>analytics consumer takes ac</w:t>
        </w:r>
      </w:ins>
      <w:ins w:id="149" w:author="S2-2505755" w:date="2025-05-22T09:45:00Z" w16du:dateUtc="2025-05-22T07:45:00Z">
        <w:r w:rsidR="00757818">
          <w:t xml:space="preserve">tions to </w:t>
        </w:r>
      </w:ins>
      <w:del w:id="150" w:author="S2-2505755" w:date="2025-05-22T09:45:00Z" w16du:dateUtc="2025-05-22T07:45:00Z">
        <w:r w:rsidRPr="0047290E" w:rsidDel="00757818">
          <w:delText>aiming to</w:delText>
        </w:r>
      </w:del>
      <w:r w:rsidRPr="0047290E">
        <w:t xml:space="preserve"> mitigate abnormal user plane behaviour</w:t>
      </w:r>
      <w:ins w:id="151" w:author="S2-2505755" w:date="2025-05-22T09:42:00Z" w16du:dateUtc="2025-05-22T07:42:00Z">
        <w:r w:rsidR="00757818">
          <w:t xml:space="preserve"> or to </w:t>
        </w:r>
      </w:ins>
      <w:ins w:id="152" w:author="S2-2505755" w:date="2025-05-22T09:43:00Z" w16du:dateUtc="2025-05-22T07:43:00Z">
        <w:r w:rsidR="00757818">
          <w:t>optimize user plane performance</w:t>
        </w:r>
      </w:ins>
      <w:del w:id="153" w:author="S2-2505755" w:date="2025-05-22T09:45:00Z" w16du:dateUtc="2025-05-22T07:45:00Z">
        <w:r w:rsidRPr="0047290E" w:rsidDel="002242B2">
          <w:delText xml:space="preserve"> performs related </w:delText>
        </w:r>
      </w:del>
      <w:del w:id="154" w:author="S2-2505755" w:date="2025-05-22T09:44:00Z" w16du:dateUtc="2025-05-22T07:44:00Z">
        <w:r w:rsidRPr="0047290E" w:rsidDel="00757818">
          <w:delText xml:space="preserve">mitigation </w:delText>
        </w:r>
      </w:del>
      <w:del w:id="155" w:author="S2-2505755" w:date="2025-05-22T09:45:00Z" w16du:dateUtc="2025-05-22T07:45:00Z">
        <w:r w:rsidRPr="0047290E" w:rsidDel="002242B2">
          <w:delText>actions</w:delText>
        </w:r>
      </w:del>
      <w:r w:rsidRPr="0047290E">
        <w:t>. For instance, an AF con reduce traffic to UEs or reconfiguring UEs; a PCF can adjust PCC rules to drop packets or to increase MBR.</w:t>
      </w:r>
    </w:p>
    <w:p w14:paraId="4E2150D4" w14:textId="77777777" w:rsidR="00A97D91" w:rsidRPr="00822E86" w:rsidRDefault="00A97D91" w:rsidP="00A97D91">
      <w:pPr>
        <w:pStyle w:val="Heading3"/>
        <w:rPr>
          <w:rFonts w:eastAsia="DengXian"/>
        </w:rPr>
      </w:pPr>
      <w:r w:rsidRPr="00042496">
        <w:rPr>
          <w:rFonts w:eastAsia="DengXian"/>
        </w:rPr>
        <w:t>6.X.4</w:t>
      </w:r>
      <w:r w:rsidRPr="00042496">
        <w:rPr>
          <w:rFonts w:eastAsia="DengXian"/>
        </w:rPr>
        <w:tab/>
      </w:r>
      <w:bookmarkEnd w:id="130"/>
      <w:r w:rsidRPr="00042496">
        <w:rPr>
          <w:rFonts w:eastAsia="DengXian"/>
        </w:rPr>
        <w:t>Impacts on services, entities and interfaces</w:t>
      </w:r>
      <w:bookmarkEnd w:id="131"/>
      <w:bookmarkEnd w:id="132"/>
    </w:p>
    <w:p w14:paraId="51A84252" w14:textId="380D8856" w:rsidR="00A97D91" w:rsidRDefault="00A97D91" w:rsidP="00A97D91">
      <w:pPr>
        <w:ind w:left="567" w:hanging="283"/>
        <w:rPr>
          <w:rFonts w:eastAsiaTheme="minorEastAsia"/>
        </w:rPr>
      </w:pPr>
      <w:r>
        <w:rPr>
          <w:rStyle w:val="normaltextrun"/>
          <w:color w:val="000000"/>
          <w:shd w:val="clear" w:color="auto" w:fill="FFFFFF"/>
        </w:rPr>
        <w:t>-</w:t>
      </w:r>
      <w:r>
        <w:rPr>
          <w:rStyle w:val="normaltextrun"/>
          <w:color w:val="000000"/>
          <w:shd w:val="clear" w:color="auto" w:fill="FFFFFF"/>
        </w:rPr>
        <w:tab/>
      </w:r>
      <w:r w:rsidR="0047290E">
        <w:rPr>
          <w:rStyle w:val="normaltextrun"/>
          <w:color w:val="000000"/>
          <w:shd w:val="clear" w:color="auto" w:fill="FFFFFF"/>
        </w:rPr>
        <w:t xml:space="preserve">NWDAF: Provide new analytics about </w:t>
      </w:r>
      <w:del w:id="156" w:author="S2-2505755" w:date="2025-05-22T09:36:00Z" w16du:dateUtc="2025-05-22T07:36:00Z">
        <w:r w:rsidR="0047290E" w:rsidRPr="0011692E" w:rsidDel="00757818">
          <w:rPr>
            <w:rFonts w:eastAsiaTheme="minorEastAsia"/>
          </w:rPr>
          <w:delText xml:space="preserve">abnormal </w:delText>
        </w:r>
      </w:del>
      <w:r w:rsidR="0047290E" w:rsidRPr="0011692E">
        <w:rPr>
          <w:rFonts w:eastAsiaTheme="minorEastAsia"/>
        </w:rPr>
        <w:t>user plane observations</w:t>
      </w:r>
      <w:r w:rsidR="0047290E">
        <w:rPr>
          <w:rFonts w:eastAsiaTheme="minorEastAsia"/>
        </w:rPr>
        <w:t>. Subscribe to related event exposure from the UPF for input data.</w:t>
      </w:r>
    </w:p>
    <w:p w14:paraId="4FA2D5D0" w14:textId="38AEAA4E" w:rsidR="0047290E" w:rsidRDefault="0047290E" w:rsidP="00A97D91">
      <w:pPr>
        <w:ind w:left="567" w:hanging="283"/>
        <w:rPr>
          <w:rStyle w:val="normaltextrun"/>
          <w:color w:val="000000"/>
          <w:shd w:val="clear" w:color="auto" w:fill="FFFFFF"/>
        </w:rPr>
      </w:pPr>
      <w:r>
        <w:rPr>
          <w:rFonts w:eastAsiaTheme="minorEastAsia"/>
        </w:rPr>
        <w:t>-</w:t>
      </w:r>
      <w:r>
        <w:rPr>
          <w:rFonts w:eastAsiaTheme="minorEastAsia"/>
        </w:rPr>
        <w:tab/>
        <w:t xml:space="preserve">UPF: Support event </w:t>
      </w:r>
      <w:r w:rsidR="00EE3BB0">
        <w:rPr>
          <w:rFonts w:eastAsiaTheme="minorEastAsia"/>
        </w:rPr>
        <w:t>exposure for R</w:t>
      </w:r>
      <w:r w:rsidR="00EE3BB0" w:rsidRPr="00A97D91">
        <w:rPr>
          <w:rFonts w:eastAsiaTheme="minorEastAsia"/>
        </w:rPr>
        <w:t>ate of similar packets</w:t>
      </w:r>
      <w:r w:rsidR="00EE3BB0">
        <w:rPr>
          <w:rFonts w:eastAsiaTheme="minorEastAsia"/>
        </w:rPr>
        <w:t xml:space="preserve">, </w:t>
      </w:r>
      <w:r w:rsidR="00EE3BB0" w:rsidRPr="00A97D91">
        <w:rPr>
          <w:rFonts w:eastAsiaTheme="minorEastAsia"/>
        </w:rPr>
        <w:t>abnormal) amounts of traffic received from external source</w:t>
      </w:r>
      <w:r w:rsidR="00EE3BB0">
        <w:rPr>
          <w:rFonts w:eastAsiaTheme="minorEastAsia"/>
        </w:rPr>
        <w:t xml:space="preserve">, </w:t>
      </w:r>
      <w:r w:rsidR="00EE3BB0" w:rsidRPr="0047290E">
        <w:rPr>
          <w:rFonts w:eastAsiaTheme="minorEastAsia"/>
        </w:rPr>
        <w:t>rate of dropped packets</w:t>
      </w:r>
    </w:p>
    <w:p w14:paraId="3F0537DA" w14:textId="067FE6B2" w:rsidR="00A97D91" w:rsidRDefault="00A97D91" w:rsidP="00A97D91">
      <w:pPr>
        <w:ind w:left="567" w:hanging="283"/>
        <w:rPr>
          <w:rFonts w:eastAsiaTheme="minorEastAsia"/>
        </w:rPr>
      </w:pPr>
      <w:r>
        <w:rPr>
          <w:rStyle w:val="normaltextrun"/>
          <w:color w:val="000000"/>
          <w:shd w:val="clear" w:color="auto" w:fill="FFFFFF"/>
        </w:rPr>
        <w:t>-</w:t>
      </w:r>
      <w:r>
        <w:rPr>
          <w:rStyle w:val="normaltextrun"/>
          <w:color w:val="000000"/>
          <w:shd w:val="clear" w:color="auto" w:fill="FFFFFF"/>
        </w:rPr>
        <w:tab/>
      </w:r>
      <w:r w:rsidR="00EE3BB0">
        <w:rPr>
          <w:rStyle w:val="normaltextrun"/>
          <w:color w:val="000000"/>
          <w:shd w:val="clear" w:color="auto" w:fill="FFFFFF"/>
        </w:rPr>
        <w:t xml:space="preserve">SMF: </w:t>
      </w:r>
      <w:r>
        <w:rPr>
          <w:rStyle w:val="normaltextrun"/>
          <w:color w:val="000000"/>
          <w:shd w:val="clear" w:color="auto" w:fill="FFFFFF"/>
        </w:rPr>
        <w:t xml:space="preserve"> </w:t>
      </w:r>
      <w:r w:rsidR="00EE3BB0">
        <w:rPr>
          <w:rFonts w:eastAsiaTheme="minorEastAsia"/>
        </w:rPr>
        <w:t>Support receiving requests for event exposure for R</w:t>
      </w:r>
      <w:r w:rsidR="00EE3BB0" w:rsidRPr="00A97D91">
        <w:rPr>
          <w:rFonts w:eastAsiaTheme="minorEastAsia"/>
        </w:rPr>
        <w:t>ate of similar packets</w:t>
      </w:r>
      <w:r w:rsidR="00EE3BB0">
        <w:rPr>
          <w:rFonts w:eastAsiaTheme="minorEastAsia"/>
        </w:rPr>
        <w:t xml:space="preserve">, </w:t>
      </w:r>
      <w:ins w:id="157" w:author="S2-2505755" w:date="2025-05-22T09:41:00Z" w16du:dateUtc="2025-05-22T07:41:00Z">
        <w:r w:rsidR="00757818">
          <w:rPr>
            <w:rFonts w:eastAsiaTheme="minorEastAsia"/>
          </w:rPr>
          <w:t>(</w:t>
        </w:r>
      </w:ins>
      <w:r w:rsidR="00EE3BB0" w:rsidRPr="00A97D91">
        <w:rPr>
          <w:rFonts w:eastAsiaTheme="minorEastAsia"/>
        </w:rPr>
        <w:t>abnormal) amounts of traffic received from external source</w:t>
      </w:r>
      <w:r w:rsidR="00EE3BB0">
        <w:rPr>
          <w:rFonts w:eastAsiaTheme="minorEastAsia"/>
        </w:rPr>
        <w:t xml:space="preserve">, </w:t>
      </w:r>
      <w:r w:rsidR="00EE3BB0" w:rsidRPr="0047290E">
        <w:rPr>
          <w:rFonts w:eastAsiaTheme="minorEastAsia"/>
        </w:rPr>
        <w:t>rate of dropped packets</w:t>
      </w:r>
      <w:r w:rsidR="00EE3BB0">
        <w:rPr>
          <w:rFonts w:eastAsiaTheme="minorEastAsia"/>
        </w:rPr>
        <w:t xml:space="preserve">, and </w:t>
      </w:r>
      <w:del w:id="158" w:author="S2-2505755" w:date="2025-05-22T09:41:00Z" w16du:dateUtc="2025-05-22T07:41:00Z">
        <w:r w:rsidR="00EE3BB0" w:rsidDel="00757818">
          <w:rPr>
            <w:rFonts w:eastAsiaTheme="minorEastAsia"/>
          </w:rPr>
          <w:delText xml:space="preserve">configuring </w:delText>
        </w:r>
      </w:del>
      <w:ins w:id="159" w:author="S2-2505755" w:date="2025-05-22T09:41:00Z" w16du:dateUtc="2025-05-22T07:41:00Z">
        <w:r w:rsidR="00757818">
          <w:rPr>
            <w:rFonts w:eastAsiaTheme="minorEastAsia"/>
          </w:rPr>
          <w:t xml:space="preserve">configure </w:t>
        </w:r>
      </w:ins>
      <w:r w:rsidR="00EE3BB0">
        <w:rPr>
          <w:rFonts w:eastAsiaTheme="minorEastAsia"/>
        </w:rPr>
        <w:t>UPF to expose those events</w:t>
      </w:r>
    </w:p>
    <w:p w14:paraId="5C935D49" w14:textId="0E91DDE5" w:rsidR="00EE3BB0" w:rsidRPr="00EE3BB0" w:rsidRDefault="00EE3BB0" w:rsidP="00EE3BB0">
      <w:pPr>
        <w:pStyle w:val="B1"/>
        <w:rPr>
          <w:rStyle w:val="normaltextrun"/>
        </w:rPr>
      </w:pPr>
      <w:r>
        <w:rPr>
          <w:rFonts w:eastAsiaTheme="minorEastAsia"/>
        </w:rPr>
        <w:t>-</w:t>
      </w:r>
      <w:r>
        <w:rPr>
          <w:rFonts w:eastAsiaTheme="minorEastAsia"/>
        </w:rPr>
        <w:tab/>
        <w:t xml:space="preserve">Analytics consumer: Take mitigation </w:t>
      </w:r>
      <w:ins w:id="160" w:author="S2-2505755" w:date="2025-05-22T09:37:00Z" w16du:dateUtc="2025-05-22T07:37:00Z">
        <w:r w:rsidR="00757818">
          <w:rPr>
            <w:rFonts w:eastAsiaTheme="minorEastAsia"/>
          </w:rPr>
          <w:t xml:space="preserve">or user plane optimization </w:t>
        </w:r>
      </w:ins>
      <w:r>
        <w:rPr>
          <w:rFonts w:eastAsiaTheme="minorEastAsia"/>
        </w:rPr>
        <w:t>actions based on</w:t>
      </w:r>
      <w:r>
        <w:rPr>
          <w:rStyle w:val="normaltextrun"/>
          <w:color w:val="000000"/>
          <w:shd w:val="clear" w:color="auto" w:fill="FFFFFF"/>
        </w:rPr>
        <w:t xml:space="preserve"> new analytics about </w:t>
      </w:r>
      <w:del w:id="161" w:author="S2-2505755" w:date="2025-05-22T09:37:00Z" w16du:dateUtc="2025-05-22T07:37:00Z">
        <w:r w:rsidRPr="0011692E" w:rsidDel="00757818">
          <w:rPr>
            <w:rFonts w:eastAsiaTheme="minorEastAsia"/>
          </w:rPr>
          <w:delText xml:space="preserve">abnormal </w:delText>
        </w:r>
      </w:del>
      <w:r w:rsidRPr="0011692E">
        <w:rPr>
          <w:rFonts w:eastAsiaTheme="minorEastAsia"/>
        </w:rPr>
        <w:t>user plane observations</w:t>
      </w:r>
      <w:r>
        <w:rPr>
          <w:rFonts w:eastAsiaTheme="minorEastAsia"/>
        </w:rPr>
        <w:t xml:space="preserve">. </w:t>
      </w:r>
      <w:r w:rsidRPr="0047290E">
        <w:t xml:space="preserve">For instance, an AF </w:t>
      </w:r>
      <w:del w:id="162" w:author="S2-2505755" w:date="2025-05-22T09:42:00Z" w16du:dateUtc="2025-05-22T07:42:00Z">
        <w:r w:rsidRPr="0047290E" w:rsidDel="00757818">
          <w:delText xml:space="preserve">con </w:delText>
        </w:r>
      </w:del>
      <w:ins w:id="163" w:author="S2-2505755" w:date="2025-05-22T09:42:00Z" w16du:dateUtc="2025-05-22T07:42:00Z">
        <w:r w:rsidR="00757818" w:rsidRPr="0047290E">
          <w:t>c</w:t>
        </w:r>
        <w:r w:rsidR="00757818">
          <w:t>a</w:t>
        </w:r>
        <w:r w:rsidR="00757818" w:rsidRPr="0047290E">
          <w:t xml:space="preserve">n </w:t>
        </w:r>
      </w:ins>
      <w:r w:rsidRPr="0047290E">
        <w:t>reduce traffic to UEs or reconfiguring UEs; a PCF can adjust PCC rules to drop packets or to increase MB</w:t>
      </w:r>
      <w:r>
        <w:t>R.</w:t>
      </w:r>
    </w:p>
    <w:p w14:paraId="2316BF47" w14:textId="77777777" w:rsidR="00710A39" w:rsidRDefault="00710A39">
      <w:pPr>
        <w:rPr>
          <w:rFonts w:eastAsia="SimSun"/>
          <w:lang w:val="en-US" w:eastAsia="zh-CN"/>
        </w:rPr>
      </w:pPr>
    </w:p>
    <w:bookmarkEnd w:id="37"/>
    <w:bookmarkEnd w:id="38"/>
    <w:bookmarkEnd w:id="39"/>
    <w:bookmarkEnd w:id="40"/>
    <w:bookmarkEnd w:id="41"/>
    <w:bookmarkEnd w:id="42"/>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E67E" w14:textId="77777777" w:rsidR="001C0C40" w:rsidRDefault="001C0C40">
      <w:pPr>
        <w:spacing w:after="0"/>
      </w:pPr>
      <w:r>
        <w:separator/>
      </w:r>
    </w:p>
  </w:endnote>
  <w:endnote w:type="continuationSeparator" w:id="0">
    <w:p w14:paraId="3A4202F4" w14:textId="77777777" w:rsidR="001C0C40" w:rsidRDefault="001C0C40">
      <w:pPr>
        <w:spacing w:after="0"/>
      </w:pPr>
      <w:r>
        <w:continuationSeparator/>
      </w:r>
    </w:p>
  </w:endnote>
  <w:endnote w:type="continuationNotice" w:id="1">
    <w:p w14:paraId="4EB2E845" w14:textId="77777777" w:rsidR="00AE0069" w:rsidRDefault="00AE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1E05" w14:textId="77777777" w:rsidR="00527F62" w:rsidRDefault="001C0C40">
      <w:pPr>
        <w:spacing w:after="0"/>
      </w:pPr>
      <w:r>
        <w:separator/>
      </w:r>
    </w:p>
  </w:footnote>
  <w:footnote w:type="continuationSeparator" w:id="0">
    <w:p w14:paraId="58158540" w14:textId="77777777" w:rsidR="00527F62" w:rsidRDefault="001C0C40">
      <w:pPr>
        <w:spacing w:after="0"/>
      </w:pPr>
      <w:r>
        <w:continuationSeparator/>
      </w:r>
    </w:p>
  </w:footnote>
  <w:footnote w:type="continuationNotice" w:id="1">
    <w:p w14:paraId="13552CF9" w14:textId="77777777" w:rsidR="00AE0069" w:rsidRDefault="00AE0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0C7"/>
    <w:multiLevelType w:val="hybridMultilevel"/>
    <w:tmpl w:val="5A84CB5E"/>
    <w:lvl w:ilvl="0" w:tplc="8CE23C4E">
      <w:start w:val="1"/>
      <w:numFmt w:val="bullet"/>
      <w:lvlText w:val="•"/>
      <w:lvlJc w:val="left"/>
      <w:pPr>
        <w:tabs>
          <w:tab w:val="num" w:pos="720"/>
        </w:tabs>
        <w:ind w:left="720" w:hanging="360"/>
      </w:pPr>
      <w:rPr>
        <w:rFonts w:ascii="Arial" w:hAnsi="Arial" w:hint="default"/>
      </w:rPr>
    </w:lvl>
    <w:lvl w:ilvl="1" w:tplc="FC20E6B2" w:tentative="1">
      <w:start w:val="1"/>
      <w:numFmt w:val="bullet"/>
      <w:lvlText w:val="•"/>
      <w:lvlJc w:val="left"/>
      <w:pPr>
        <w:tabs>
          <w:tab w:val="num" w:pos="1440"/>
        </w:tabs>
        <w:ind w:left="1440" w:hanging="360"/>
      </w:pPr>
      <w:rPr>
        <w:rFonts w:ascii="Arial" w:hAnsi="Arial" w:hint="default"/>
      </w:rPr>
    </w:lvl>
    <w:lvl w:ilvl="2" w:tplc="D276ADF6" w:tentative="1">
      <w:start w:val="1"/>
      <w:numFmt w:val="bullet"/>
      <w:lvlText w:val="•"/>
      <w:lvlJc w:val="left"/>
      <w:pPr>
        <w:tabs>
          <w:tab w:val="num" w:pos="2160"/>
        </w:tabs>
        <w:ind w:left="2160" w:hanging="360"/>
      </w:pPr>
      <w:rPr>
        <w:rFonts w:ascii="Arial" w:hAnsi="Arial" w:hint="default"/>
      </w:rPr>
    </w:lvl>
    <w:lvl w:ilvl="3" w:tplc="475E650C" w:tentative="1">
      <w:start w:val="1"/>
      <w:numFmt w:val="bullet"/>
      <w:lvlText w:val="•"/>
      <w:lvlJc w:val="left"/>
      <w:pPr>
        <w:tabs>
          <w:tab w:val="num" w:pos="2880"/>
        </w:tabs>
        <w:ind w:left="2880" w:hanging="360"/>
      </w:pPr>
      <w:rPr>
        <w:rFonts w:ascii="Arial" w:hAnsi="Arial" w:hint="default"/>
      </w:rPr>
    </w:lvl>
    <w:lvl w:ilvl="4" w:tplc="02A6FFF8" w:tentative="1">
      <w:start w:val="1"/>
      <w:numFmt w:val="bullet"/>
      <w:lvlText w:val="•"/>
      <w:lvlJc w:val="left"/>
      <w:pPr>
        <w:tabs>
          <w:tab w:val="num" w:pos="3600"/>
        </w:tabs>
        <w:ind w:left="3600" w:hanging="360"/>
      </w:pPr>
      <w:rPr>
        <w:rFonts w:ascii="Arial" w:hAnsi="Arial" w:hint="default"/>
      </w:rPr>
    </w:lvl>
    <w:lvl w:ilvl="5" w:tplc="87DC7404" w:tentative="1">
      <w:start w:val="1"/>
      <w:numFmt w:val="bullet"/>
      <w:lvlText w:val="•"/>
      <w:lvlJc w:val="left"/>
      <w:pPr>
        <w:tabs>
          <w:tab w:val="num" w:pos="4320"/>
        </w:tabs>
        <w:ind w:left="4320" w:hanging="360"/>
      </w:pPr>
      <w:rPr>
        <w:rFonts w:ascii="Arial" w:hAnsi="Arial" w:hint="default"/>
      </w:rPr>
    </w:lvl>
    <w:lvl w:ilvl="6" w:tplc="332ED6D0" w:tentative="1">
      <w:start w:val="1"/>
      <w:numFmt w:val="bullet"/>
      <w:lvlText w:val="•"/>
      <w:lvlJc w:val="left"/>
      <w:pPr>
        <w:tabs>
          <w:tab w:val="num" w:pos="5040"/>
        </w:tabs>
        <w:ind w:left="5040" w:hanging="360"/>
      </w:pPr>
      <w:rPr>
        <w:rFonts w:ascii="Arial" w:hAnsi="Arial" w:hint="default"/>
      </w:rPr>
    </w:lvl>
    <w:lvl w:ilvl="7" w:tplc="6F6CFEA2" w:tentative="1">
      <w:start w:val="1"/>
      <w:numFmt w:val="bullet"/>
      <w:lvlText w:val="•"/>
      <w:lvlJc w:val="left"/>
      <w:pPr>
        <w:tabs>
          <w:tab w:val="num" w:pos="5760"/>
        </w:tabs>
        <w:ind w:left="5760" w:hanging="360"/>
      </w:pPr>
      <w:rPr>
        <w:rFonts w:ascii="Arial" w:hAnsi="Arial" w:hint="default"/>
      </w:rPr>
    </w:lvl>
    <w:lvl w:ilvl="8" w:tplc="2090B7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3108A"/>
    <w:multiLevelType w:val="hybridMultilevel"/>
    <w:tmpl w:val="12CC5F06"/>
    <w:lvl w:ilvl="0" w:tplc="3D5674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52B9"/>
    <w:multiLevelType w:val="hybridMultilevel"/>
    <w:tmpl w:val="A6F0EA12"/>
    <w:lvl w:ilvl="0" w:tplc="4BFA46CC">
      <w:start w:val="1"/>
      <w:numFmt w:val="bullet"/>
      <w:lvlText w:val="•"/>
      <w:lvlJc w:val="left"/>
      <w:pPr>
        <w:tabs>
          <w:tab w:val="num" w:pos="720"/>
        </w:tabs>
        <w:ind w:left="720" w:hanging="360"/>
      </w:pPr>
      <w:rPr>
        <w:rFonts w:ascii="Arial" w:hAnsi="Arial" w:hint="default"/>
      </w:rPr>
    </w:lvl>
    <w:lvl w:ilvl="1" w:tplc="7ABACAF0" w:tentative="1">
      <w:start w:val="1"/>
      <w:numFmt w:val="bullet"/>
      <w:lvlText w:val="•"/>
      <w:lvlJc w:val="left"/>
      <w:pPr>
        <w:tabs>
          <w:tab w:val="num" w:pos="1440"/>
        </w:tabs>
        <w:ind w:left="1440" w:hanging="360"/>
      </w:pPr>
      <w:rPr>
        <w:rFonts w:ascii="Arial" w:hAnsi="Arial" w:hint="default"/>
      </w:rPr>
    </w:lvl>
    <w:lvl w:ilvl="2" w:tplc="DDFC96BA" w:tentative="1">
      <w:start w:val="1"/>
      <w:numFmt w:val="bullet"/>
      <w:lvlText w:val="•"/>
      <w:lvlJc w:val="left"/>
      <w:pPr>
        <w:tabs>
          <w:tab w:val="num" w:pos="2160"/>
        </w:tabs>
        <w:ind w:left="2160" w:hanging="360"/>
      </w:pPr>
      <w:rPr>
        <w:rFonts w:ascii="Arial" w:hAnsi="Arial" w:hint="default"/>
      </w:rPr>
    </w:lvl>
    <w:lvl w:ilvl="3" w:tplc="EB8E2774" w:tentative="1">
      <w:start w:val="1"/>
      <w:numFmt w:val="bullet"/>
      <w:lvlText w:val="•"/>
      <w:lvlJc w:val="left"/>
      <w:pPr>
        <w:tabs>
          <w:tab w:val="num" w:pos="2880"/>
        </w:tabs>
        <w:ind w:left="2880" w:hanging="360"/>
      </w:pPr>
      <w:rPr>
        <w:rFonts w:ascii="Arial" w:hAnsi="Arial" w:hint="default"/>
      </w:rPr>
    </w:lvl>
    <w:lvl w:ilvl="4" w:tplc="D3527B64" w:tentative="1">
      <w:start w:val="1"/>
      <w:numFmt w:val="bullet"/>
      <w:lvlText w:val="•"/>
      <w:lvlJc w:val="left"/>
      <w:pPr>
        <w:tabs>
          <w:tab w:val="num" w:pos="3600"/>
        </w:tabs>
        <w:ind w:left="3600" w:hanging="360"/>
      </w:pPr>
      <w:rPr>
        <w:rFonts w:ascii="Arial" w:hAnsi="Arial" w:hint="default"/>
      </w:rPr>
    </w:lvl>
    <w:lvl w:ilvl="5" w:tplc="36DCEE98" w:tentative="1">
      <w:start w:val="1"/>
      <w:numFmt w:val="bullet"/>
      <w:lvlText w:val="•"/>
      <w:lvlJc w:val="left"/>
      <w:pPr>
        <w:tabs>
          <w:tab w:val="num" w:pos="4320"/>
        </w:tabs>
        <w:ind w:left="4320" w:hanging="360"/>
      </w:pPr>
      <w:rPr>
        <w:rFonts w:ascii="Arial" w:hAnsi="Arial" w:hint="default"/>
      </w:rPr>
    </w:lvl>
    <w:lvl w:ilvl="6" w:tplc="D910F102" w:tentative="1">
      <w:start w:val="1"/>
      <w:numFmt w:val="bullet"/>
      <w:lvlText w:val="•"/>
      <w:lvlJc w:val="left"/>
      <w:pPr>
        <w:tabs>
          <w:tab w:val="num" w:pos="5040"/>
        </w:tabs>
        <w:ind w:left="5040" w:hanging="360"/>
      </w:pPr>
      <w:rPr>
        <w:rFonts w:ascii="Arial" w:hAnsi="Arial" w:hint="default"/>
      </w:rPr>
    </w:lvl>
    <w:lvl w:ilvl="7" w:tplc="63CCFCF6" w:tentative="1">
      <w:start w:val="1"/>
      <w:numFmt w:val="bullet"/>
      <w:lvlText w:val="•"/>
      <w:lvlJc w:val="left"/>
      <w:pPr>
        <w:tabs>
          <w:tab w:val="num" w:pos="5760"/>
        </w:tabs>
        <w:ind w:left="5760" w:hanging="360"/>
      </w:pPr>
      <w:rPr>
        <w:rFonts w:ascii="Arial" w:hAnsi="Arial" w:hint="default"/>
      </w:rPr>
    </w:lvl>
    <w:lvl w:ilvl="8" w:tplc="FD8A51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A09A2"/>
    <w:multiLevelType w:val="hybridMultilevel"/>
    <w:tmpl w:val="946A4BAC"/>
    <w:lvl w:ilvl="0" w:tplc="5DA04D6E">
      <w:start w:val="1"/>
      <w:numFmt w:val="bullet"/>
      <w:lvlText w:val="•"/>
      <w:lvlJc w:val="left"/>
      <w:pPr>
        <w:tabs>
          <w:tab w:val="num" w:pos="1080"/>
        </w:tabs>
        <w:ind w:left="1080" w:hanging="360"/>
      </w:pPr>
      <w:rPr>
        <w:rFonts w:ascii="Arial" w:hAnsi="Arial" w:hint="default"/>
      </w:rPr>
    </w:lvl>
    <w:lvl w:ilvl="1" w:tplc="05BEA9F6" w:tentative="1">
      <w:start w:val="1"/>
      <w:numFmt w:val="bullet"/>
      <w:lvlText w:val="•"/>
      <w:lvlJc w:val="left"/>
      <w:pPr>
        <w:tabs>
          <w:tab w:val="num" w:pos="1800"/>
        </w:tabs>
        <w:ind w:left="1800" w:hanging="360"/>
      </w:pPr>
      <w:rPr>
        <w:rFonts w:ascii="Arial" w:hAnsi="Arial" w:hint="default"/>
      </w:rPr>
    </w:lvl>
    <w:lvl w:ilvl="2" w:tplc="E5544730" w:tentative="1">
      <w:start w:val="1"/>
      <w:numFmt w:val="bullet"/>
      <w:lvlText w:val="•"/>
      <w:lvlJc w:val="left"/>
      <w:pPr>
        <w:tabs>
          <w:tab w:val="num" w:pos="2520"/>
        </w:tabs>
        <w:ind w:left="2520" w:hanging="360"/>
      </w:pPr>
      <w:rPr>
        <w:rFonts w:ascii="Arial" w:hAnsi="Arial" w:hint="default"/>
      </w:rPr>
    </w:lvl>
    <w:lvl w:ilvl="3" w:tplc="8B10582C" w:tentative="1">
      <w:start w:val="1"/>
      <w:numFmt w:val="bullet"/>
      <w:lvlText w:val="•"/>
      <w:lvlJc w:val="left"/>
      <w:pPr>
        <w:tabs>
          <w:tab w:val="num" w:pos="3240"/>
        </w:tabs>
        <w:ind w:left="3240" w:hanging="360"/>
      </w:pPr>
      <w:rPr>
        <w:rFonts w:ascii="Arial" w:hAnsi="Arial" w:hint="default"/>
      </w:rPr>
    </w:lvl>
    <w:lvl w:ilvl="4" w:tplc="116846B0" w:tentative="1">
      <w:start w:val="1"/>
      <w:numFmt w:val="bullet"/>
      <w:lvlText w:val="•"/>
      <w:lvlJc w:val="left"/>
      <w:pPr>
        <w:tabs>
          <w:tab w:val="num" w:pos="3960"/>
        </w:tabs>
        <w:ind w:left="3960" w:hanging="360"/>
      </w:pPr>
      <w:rPr>
        <w:rFonts w:ascii="Arial" w:hAnsi="Arial" w:hint="default"/>
      </w:rPr>
    </w:lvl>
    <w:lvl w:ilvl="5" w:tplc="1A6CEE1C" w:tentative="1">
      <w:start w:val="1"/>
      <w:numFmt w:val="bullet"/>
      <w:lvlText w:val="•"/>
      <w:lvlJc w:val="left"/>
      <w:pPr>
        <w:tabs>
          <w:tab w:val="num" w:pos="4680"/>
        </w:tabs>
        <w:ind w:left="4680" w:hanging="360"/>
      </w:pPr>
      <w:rPr>
        <w:rFonts w:ascii="Arial" w:hAnsi="Arial" w:hint="default"/>
      </w:rPr>
    </w:lvl>
    <w:lvl w:ilvl="6" w:tplc="5ADAC5DA" w:tentative="1">
      <w:start w:val="1"/>
      <w:numFmt w:val="bullet"/>
      <w:lvlText w:val="•"/>
      <w:lvlJc w:val="left"/>
      <w:pPr>
        <w:tabs>
          <w:tab w:val="num" w:pos="5400"/>
        </w:tabs>
        <w:ind w:left="5400" w:hanging="360"/>
      </w:pPr>
      <w:rPr>
        <w:rFonts w:ascii="Arial" w:hAnsi="Arial" w:hint="default"/>
      </w:rPr>
    </w:lvl>
    <w:lvl w:ilvl="7" w:tplc="BF5A9942" w:tentative="1">
      <w:start w:val="1"/>
      <w:numFmt w:val="bullet"/>
      <w:lvlText w:val="•"/>
      <w:lvlJc w:val="left"/>
      <w:pPr>
        <w:tabs>
          <w:tab w:val="num" w:pos="6120"/>
        </w:tabs>
        <w:ind w:left="6120" w:hanging="360"/>
      </w:pPr>
      <w:rPr>
        <w:rFonts w:ascii="Arial" w:hAnsi="Arial" w:hint="default"/>
      </w:rPr>
    </w:lvl>
    <w:lvl w:ilvl="8" w:tplc="251E7D04"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1C03F2"/>
    <w:multiLevelType w:val="hybridMultilevel"/>
    <w:tmpl w:val="39C6CD9C"/>
    <w:lvl w:ilvl="0" w:tplc="74DC97E0">
      <w:start w:val="1"/>
      <w:numFmt w:val="bullet"/>
      <w:lvlText w:val="•"/>
      <w:lvlJc w:val="left"/>
      <w:pPr>
        <w:tabs>
          <w:tab w:val="num" w:pos="720"/>
        </w:tabs>
        <w:ind w:left="720" w:hanging="360"/>
      </w:pPr>
      <w:rPr>
        <w:rFonts w:ascii="Arial" w:hAnsi="Arial" w:hint="default"/>
      </w:rPr>
    </w:lvl>
    <w:lvl w:ilvl="1" w:tplc="E69A2AFE" w:tentative="1">
      <w:start w:val="1"/>
      <w:numFmt w:val="bullet"/>
      <w:lvlText w:val="•"/>
      <w:lvlJc w:val="left"/>
      <w:pPr>
        <w:tabs>
          <w:tab w:val="num" w:pos="1440"/>
        </w:tabs>
        <w:ind w:left="1440" w:hanging="360"/>
      </w:pPr>
      <w:rPr>
        <w:rFonts w:ascii="Arial" w:hAnsi="Arial" w:hint="default"/>
      </w:rPr>
    </w:lvl>
    <w:lvl w:ilvl="2" w:tplc="A0C06C30" w:tentative="1">
      <w:start w:val="1"/>
      <w:numFmt w:val="bullet"/>
      <w:lvlText w:val="•"/>
      <w:lvlJc w:val="left"/>
      <w:pPr>
        <w:tabs>
          <w:tab w:val="num" w:pos="2160"/>
        </w:tabs>
        <w:ind w:left="2160" w:hanging="360"/>
      </w:pPr>
      <w:rPr>
        <w:rFonts w:ascii="Arial" w:hAnsi="Arial" w:hint="default"/>
      </w:rPr>
    </w:lvl>
    <w:lvl w:ilvl="3" w:tplc="D9401E9C" w:tentative="1">
      <w:start w:val="1"/>
      <w:numFmt w:val="bullet"/>
      <w:lvlText w:val="•"/>
      <w:lvlJc w:val="left"/>
      <w:pPr>
        <w:tabs>
          <w:tab w:val="num" w:pos="2880"/>
        </w:tabs>
        <w:ind w:left="2880" w:hanging="360"/>
      </w:pPr>
      <w:rPr>
        <w:rFonts w:ascii="Arial" w:hAnsi="Arial" w:hint="default"/>
      </w:rPr>
    </w:lvl>
    <w:lvl w:ilvl="4" w:tplc="979A92A8" w:tentative="1">
      <w:start w:val="1"/>
      <w:numFmt w:val="bullet"/>
      <w:lvlText w:val="•"/>
      <w:lvlJc w:val="left"/>
      <w:pPr>
        <w:tabs>
          <w:tab w:val="num" w:pos="3600"/>
        </w:tabs>
        <w:ind w:left="3600" w:hanging="360"/>
      </w:pPr>
      <w:rPr>
        <w:rFonts w:ascii="Arial" w:hAnsi="Arial" w:hint="default"/>
      </w:rPr>
    </w:lvl>
    <w:lvl w:ilvl="5" w:tplc="9990ADF8" w:tentative="1">
      <w:start w:val="1"/>
      <w:numFmt w:val="bullet"/>
      <w:lvlText w:val="•"/>
      <w:lvlJc w:val="left"/>
      <w:pPr>
        <w:tabs>
          <w:tab w:val="num" w:pos="4320"/>
        </w:tabs>
        <w:ind w:left="4320" w:hanging="360"/>
      </w:pPr>
      <w:rPr>
        <w:rFonts w:ascii="Arial" w:hAnsi="Arial" w:hint="default"/>
      </w:rPr>
    </w:lvl>
    <w:lvl w:ilvl="6" w:tplc="A18C0E6E" w:tentative="1">
      <w:start w:val="1"/>
      <w:numFmt w:val="bullet"/>
      <w:lvlText w:val="•"/>
      <w:lvlJc w:val="left"/>
      <w:pPr>
        <w:tabs>
          <w:tab w:val="num" w:pos="5040"/>
        </w:tabs>
        <w:ind w:left="5040" w:hanging="360"/>
      </w:pPr>
      <w:rPr>
        <w:rFonts w:ascii="Arial" w:hAnsi="Arial" w:hint="default"/>
      </w:rPr>
    </w:lvl>
    <w:lvl w:ilvl="7" w:tplc="E0DCE1A0" w:tentative="1">
      <w:start w:val="1"/>
      <w:numFmt w:val="bullet"/>
      <w:lvlText w:val="•"/>
      <w:lvlJc w:val="left"/>
      <w:pPr>
        <w:tabs>
          <w:tab w:val="num" w:pos="5760"/>
        </w:tabs>
        <w:ind w:left="5760" w:hanging="360"/>
      </w:pPr>
      <w:rPr>
        <w:rFonts w:ascii="Arial" w:hAnsi="Arial" w:hint="default"/>
      </w:rPr>
    </w:lvl>
    <w:lvl w:ilvl="8" w:tplc="47366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FC4FA1"/>
    <w:multiLevelType w:val="hybridMultilevel"/>
    <w:tmpl w:val="2E7A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12916"/>
    <w:multiLevelType w:val="hybridMultilevel"/>
    <w:tmpl w:val="EE68AFAC"/>
    <w:lvl w:ilvl="0" w:tplc="0BECE1CA">
      <w:start w:val="1"/>
      <w:numFmt w:val="bullet"/>
      <w:lvlText w:val="•"/>
      <w:lvlJc w:val="left"/>
      <w:pPr>
        <w:tabs>
          <w:tab w:val="num" w:pos="720"/>
        </w:tabs>
        <w:ind w:left="720" w:hanging="360"/>
      </w:pPr>
      <w:rPr>
        <w:rFonts w:ascii="Arial" w:hAnsi="Arial" w:hint="default"/>
      </w:rPr>
    </w:lvl>
    <w:lvl w:ilvl="1" w:tplc="8E803F32" w:tentative="1">
      <w:start w:val="1"/>
      <w:numFmt w:val="bullet"/>
      <w:lvlText w:val="•"/>
      <w:lvlJc w:val="left"/>
      <w:pPr>
        <w:tabs>
          <w:tab w:val="num" w:pos="1440"/>
        </w:tabs>
        <w:ind w:left="1440" w:hanging="360"/>
      </w:pPr>
      <w:rPr>
        <w:rFonts w:ascii="Arial" w:hAnsi="Arial" w:hint="default"/>
      </w:rPr>
    </w:lvl>
    <w:lvl w:ilvl="2" w:tplc="EC8AFCB8" w:tentative="1">
      <w:start w:val="1"/>
      <w:numFmt w:val="bullet"/>
      <w:lvlText w:val="•"/>
      <w:lvlJc w:val="left"/>
      <w:pPr>
        <w:tabs>
          <w:tab w:val="num" w:pos="2160"/>
        </w:tabs>
        <w:ind w:left="2160" w:hanging="360"/>
      </w:pPr>
      <w:rPr>
        <w:rFonts w:ascii="Arial" w:hAnsi="Arial" w:hint="default"/>
      </w:rPr>
    </w:lvl>
    <w:lvl w:ilvl="3" w:tplc="D4F0766E" w:tentative="1">
      <w:start w:val="1"/>
      <w:numFmt w:val="bullet"/>
      <w:lvlText w:val="•"/>
      <w:lvlJc w:val="left"/>
      <w:pPr>
        <w:tabs>
          <w:tab w:val="num" w:pos="2880"/>
        </w:tabs>
        <w:ind w:left="2880" w:hanging="360"/>
      </w:pPr>
      <w:rPr>
        <w:rFonts w:ascii="Arial" w:hAnsi="Arial" w:hint="default"/>
      </w:rPr>
    </w:lvl>
    <w:lvl w:ilvl="4" w:tplc="E2A43F7A" w:tentative="1">
      <w:start w:val="1"/>
      <w:numFmt w:val="bullet"/>
      <w:lvlText w:val="•"/>
      <w:lvlJc w:val="left"/>
      <w:pPr>
        <w:tabs>
          <w:tab w:val="num" w:pos="3600"/>
        </w:tabs>
        <w:ind w:left="3600" w:hanging="360"/>
      </w:pPr>
      <w:rPr>
        <w:rFonts w:ascii="Arial" w:hAnsi="Arial" w:hint="default"/>
      </w:rPr>
    </w:lvl>
    <w:lvl w:ilvl="5" w:tplc="A6A459BC" w:tentative="1">
      <w:start w:val="1"/>
      <w:numFmt w:val="bullet"/>
      <w:lvlText w:val="•"/>
      <w:lvlJc w:val="left"/>
      <w:pPr>
        <w:tabs>
          <w:tab w:val="num" w:pos="4320"/>
        </w:tabs>
        <w:ind w:left="4320" w:hanging="360"/>
      </w:pPr>
      <w:rPr>
        <w:rFonts w:ascii="Arial" w:hAnsi="Arial" w:hint="default"/>
      </w:rPr>
    </w:lvl>
    <w:lvl w:ilvl="6" w:tplc="E23A8630" w:tentative="1">
      <w:start w:val="1"/>
      <w:numFmt w:val="bullet"/>
      <w:lvlText w:val="•"/>
      <w:lvlJc w:val="left"/>
      <w:pPr>
        <w:tabs>
          <w:tab w:val="num" w:pos="5040"/>
        </w:tabs>
        <w:ind w:left="5040" w:hanging="360"/>
      </w:pPr>
      <w:rPr>
        <w:rFonts w:ascii="Arial" w:hAnsi="Arial" w:hint="default"/>
      </w:rPr>
    </w:lvl>
    <w:lvl w:ilvl="7" w:tplc="72B040FE" w:tentative="1">
      <w:start w:val="1"/>
      <w:numFmt w:val="bullet"/>
      <w:lvlText w:val="•"/>
      <w:lvlJc w:val="left"/>
      <w:pPr>
        <w:tabs>
          <w:tab w:val="num" w:pos="5760"/>
        </w:tabs>
        <w:ind w:left="5760" w:hanging="360"/>
      </w:pPr>
      <w:rPr>
        <w:rFonts w:ascii="Arial" w:hAnsi="Arial" w:hint="default"/>
      </w:rPr>
    </w:lvl>
    <w:lvl w:ilvl="8" w:tplc="DB7CC5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263F6F"/>
    <w:multiLevelType w:val="hybridMultilevel"/>
    <w:tmpl w:val="7C2C0AF0"/>
    <w:lvl w:ilvl="0" w:tplc="E00CC908">
      <w:start w:val="1"/>
      <w:numFmt w:val="bullet"/>
      <w:lvlText w:val="•"/>
      <w:lvlJc w:val="left"/>
      <w:pPr>
        <w:tabs>
          <w:tab w:val="num" w:pos="1080"/>
        </w:tabs>
        <w:ind w:left="1080" w:hanging="360"/>
      </w:pPr>
      <w:rPr>
        <w:rFonts w:ascii="Arial" w:hAnsi="Arial" w:hint="default"/>
      </w:rPr>
    </w:lvl>
    <w:lvl w:ilvl="1" w:tplc="DAFA30F4" w:tentative="1">
      <w:start w:val="1"/>
      <w:numFmt w:val="bullet"/>
      <w:lvlText w:val="•"/>
      <w:lvlJc w:val="left"/>
      <w:pPr>
        <w:tabs>
          <w:tab w:val="num" w:pos="1800"/>
        </w:tabs>
        <w:ind w:left="1800" w:hanging="360"/>
      </w:pPr>
      <w:rPr>
        <w:rFonts w:ascii="Arial" w:hAnsi="Arial" w:hint="default"/>
      </w:rPr>
    </w:lvl>
    <w:lvl w:ilvl="2" w:tplc="639AA31E" w:tentative="1">
      <w:start w:val="1"/>
      <w:numFmt w:val="bullet"/>
      <w:lvlText w:val="•"/>
      <w:lvlJc w:val="left"/>
      <w:pPr>
        <w:tabs>
          <w:tab w:val="num" w:pos="2520"/>
        </w:tabs>
        <w:ind w:left="2520" w:hanging="360"/>
      </w:pPr>
      <w:rPr>
        <w:rFonts w:ascii="Arial" w:hAnsi="Arial" w:hint="default"/>
      </w:rPr>
    </w:lvl>
    <w:lvl w:ilvl="3" w:tplc="4B3E19DA" w:tentative="1">
      <w:start w:val="1"/>
      <w:numFmt w:val="bullet"/>
      <w:lvlText w:val="•"/>
      <w:lvlJc w:val="left"/>
      <w:pPr>
        <w:tabs>
          <w:tab w:val="num" w:pos="3240"/>
        </w:tabs>
        <w:ind w:left="3240" w:hanging="360"/>
      </w:pPr>
      <w:rPr>
        <w:rFonts w:ascii="Arial" w:hAnsi="Arial" w:hint="default"/>
      </w:rPr>
    </w:lvl>
    <w:lvl w:ilvl="4" w:tplc="07801C2A" w:tentative="1">
      <w:start w:val="1"/>
      <w:numFmt w:val="bullet"/>
      <w:lvlText w:val="•"/>
      <w:lvlJc w:val="left"/>
      <w:pPr>
        <w:tabs>
          <w:tab w:val="num" w:pos="3960"/>
        </w:tabs>
        <w:ind w:left="3960" w:hanging="360"/>
      </w:pPr>
      <w:rPr>
        <w:rFonts w:ascii="Arial" w:hAnsi="Arial" w:hint="default"/>
      </w:rPr>
    </w:lvl>
    <w:lvl w:ilvl="5" w:tplc="F7AADD14" w:tentative="1">
      <w:start w:val="1"/>
      <w:numFmt w:val="bullet"/>
      <w:lvlText w:val="•"/>
      <w:lvlJc w:val="left"/>
      <w:pPr>
        <w:tabs>
          <w:tab w:val="num" w:pos="4680"/>
        </w:tabs>
        <w:ind w:left="4680" w:hanging="360"/>
      </w:pPr>
      <w:rPr>
        <w:rFonts w:ascii="Arial" w:hAnsi="Arial" w:hint="default"/>
      </w:rPr>
    </w:lvl>
    <w:lvl w:ilvl="6" w:tplc="0C709396" w:tentative="1">
      <w:start w:val="1"/>
      <w:numFmt w:val="bullet"/>
      <w:lvlText w:val="•"/>
      <w:lvlJc w:val="left"/>
      <w:pPr>
        <w:tabs>
          <w:tab w:val="num" w:pos="5400"/>
        </w:tabs>
        <w:ind w:left="5400" w:hanging="360"/>
      </w:pPr>
      <w:rPr>
        <w:rFonts w:ascii="Arial" w:hAnsi="Arial" w:hint="default"/>
      </w:rPr>
    </w:lvl>
    <w:lvl w:ilvl="7" w:tplc="467098C0" w:tentative="1">
      <w:start w:val="1"/>
      <w:numFmt w:val="bullet"/>
      <w:lvlText w:val="•"/>
      <w:lvlJc w:val="left"/>
      <w:pPr>
        <w:tabs>
          <w:tab w:val="num" w:pos="6120"/>
        </w:tabs>
        <w:ind w:left="6120" w:hanging="360"/>
      </w:pPr>
      <w:rPr>
        <w:rFonts w:ascii="Arial" w:hAnsi="Arial" w:hint="default"/>
      </w:rPr>
    </w:lvl>
    <w:lvl w:ilvl="8" w:tplc="8E7239A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74353453">
    <w:abstractNumId w:val="8"/>
  </w:num>
  <w:num w:numId="2" w16cid:durableId="1806775899">
    <w:abstractNumId w:val="2"/>
  </w:num>
  <w:num w:numId="3" w16cid:durableId="849295980">
    <w:abstractNumId w:val="0"/>
  </w:num>
  <w:num w:numId="4" w16cid:durableId="399716238">
    <w:abstractNumId w:val="6"/>
  </w:num>
  <w:num w:numId="5" w16cid:durableId="219366681">
    <w:abstractNumId w:val="10"/>
  </w:num>
  <w:num w:numId="6" w16cid:durableId="935938007">
    <w:abstractNumId w:val="5"/>
  </w:num>
  <w:num w:numId="7" w16cid:durableId="678847838">
    <w:abstractNumId w:val="4"/>
  </w:num>
  <w:num w:numId="8" w16cid:durableId="1731297118">
    <w:abstractNumId w:val="7"/>
  </w:num>
  <w:num w:numId="9" w16cid:durableId="588390821">
    <w:abstractNumId w:val="1"/>
  </w:num>
  <w:num w:numId="10" w16cid:durableId="800071555">
    <w:abstractNumId w:val="3"/>
  </w:num>
  <w:num w:numId="11" w16cid:durableId="414712206">
    <w:abstractNumId w:val="11"/>
  </w:num>
  <w:num w:numId="12" w16cid:durableId="1051811183">
    <w:abstractNumId w:val="12"/>
  </w:num>
  <w:num w:numId="13" w16cid:durableId="13950074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5755">
    <w15:presenceInfo w15:providerId="None" w15:userId="S2-250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31C8"/>
    <w:rsid w:val="00044844"/>
    <w:rsid w:val="00050B3B"/>
    <w:rsid w:val="0005162F"/>
    <w:rsid w:val="00051EFA"/>
    <w:rsid w:val="00052162"/>
    <w:rsid w:val="0005547C"/>
    <w:rsid w:val="00056FE5"/>
    <w:rsid w:val="00057570"/>
    <w:rsid w:val="000606D8"/>
    <w:rsid w:val="0006096B"/>
    <w:rsid w:val="00061EFF"/>
    <w:rsid w:val="000658EE"/>
    <w:rsid w:val="00066218"/>
    <w:rsid w:val="00067661"/>
    <w:rsid w:val="000727B6"/>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3C4"/>
    <w:rsid w:val="000B2F57"/>
    <w:rsid w:val="000B52F5"/>
    <w:rsid w:val="000B5AFD"/>
    <w:rsid w:val="000B6BFF"/>
    <w:rsid w:val="000C014F"/>
    <w:rsid w:val="000C28A7"/>
    <w:rsid w:val="000C4E37"/>
    <w:rsid w:val="000C5044"/>
    <w:rsid w:val="000C6A5E"/>
    <w:rsid w:val="000D01B2"/>
    <w:rsid w:val="000D382E"/>
    <w:rsid w:val="000D4675"/>
    <w:rsid w:val="000D4B42"/>
    <w:rsid w:val="000D60A4"/>
    <w:rsid w:val="000D6253"/>
    <w:rsid w:val="000D6532"/>
    <w:rsid w:val="000D71CB"/>
    <w:rsid w:val="000D79FE"/>
    <w:rsid w:val="000E260D"/>
    <w:rsid w:val="000E65F3"/>
    <w:rsid w:val="000F0135"/>
    <w:rsid w:val="000F1193"/>
    <w:rsid w:val="000F296C"/>
    <w:rsid w:val="000F5B38"/>
    <w:rsid w:val="0010172A"/>
    <w:rsid w:val="001033BB"/>
    <w:rsid w:val="00104151"/>
    <w:rsid w:val="00106D19"/>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406B"/>
    <w:rsid w:val="00136428"/>
    <w:rsid w:val="00142FCD"/>
    <w:rsid w:val="00147478"/>
    <w:rsid w:val="00150E74"/>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5118"/>
    <w:rsid w:val="001C6726"/>
    <w:rsid w:val="001D51FF"/>
    <w:rsid w:val="001D5578"/>
    <w:rsid w:val="001D590E"/>
    <w:rsid w:val="001D634E"/>
    <w:rsid w:val="001D6833"/>
    <w:rsid w:val="001E3CB7"/>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42B2"/>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59E1"/>
    <w:rsid w:val="002C7CFB"/>
    <w:rsid w:val="002D33F3"/>
    <w:rsid w:val="002D4FB9"/>
    <w:rsid w:val="002D5471"/>
    <w:rsid w:val="002E0F8C"/>
    <w:rsid w:val="002E504C"/>
    <w:rsid w:val="002E5CCC"/>
    <w:rsid w:val="002E5E4B"/>
    <w:rsid w:val="002E7863"/>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6BF2"/>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2584"/>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290E"/>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21F0"/>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07DD4"/>
    <w:rsid w:val="00514E29"/>
    <w:rsid w:val="005258D2"/>
    <w:rsid w:val="0052645D"/>
    <w:rsid w:val="005268FA"/>
    <w:rsid w:val="00527F62"/>
    <w:rsid w:val="005300FA"/>
    <w:rsid w:val="00530E7F"/>
    <w:rsid w:val="00530E8E"/>
    <w:rsid w:val="005350AF"/>
    <w:rsid w:val="00536FAB"/>
    <w:rsid w:val="00537622"/>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1E12"/>
    <w:rsid w:val="005D2D13"/>
    <w:rsid w:val="005D48DD"/>
    <w:rsid w:val="005D5E5A"/>
    <w:rsid w:val="005E0894"/>
    <w:rsid w:val="005E1B26"/>
    <w:rsid w:val="005E2110"/>
    <w:rsid w:val="005E2B9E"/>
    <w:rsid w:val="005E46BA"/>
    <w:rsid w:val="005E740F"/>
    <w:rsid w:val="005F29C0"/>
    <w:rsid w:val="005F2D54"/>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354A4"/>
    <w:rsid w:val="00651842"/>
    <w:rsid w:val="00653D48"/>
    <w:rsid w:val="00657647"/>
    <w:rsid w:val="00661E6E"/>
    <w:rsid w:val="00662936"/>
    <w:rsid w:val="00662BA3"/>
    <w:rsid w:val="006650BB"/>
    <w:rsid w:val="00666C7E"/>
    <w:rsid w:val="00670860"/>
    <w:rsid w:val="006715A0"/>
    <w:rsid w:val="0067656C"/>
    <w:rsid w:val="0067685C"/>
    <w:rsid w:val="006803FE"/>
    <w:rsid w:val="006874AA"/>
    <w:rsid w:val="00690D88"/>
    <w:rsid w:val="00693902"/>
    <w:rsid w:val="00693B8F"/>
    <w:rsid w:val="00696034"/>
    <w:rsid w:val="00697729"/>
    <w:rsid w:val="006A11BF"/>
    <w:rsid w:val="006A18FE"/>
    <w:rsid w:val="006A6D8C"/>
    <w:rsid w:val="006A7CB6"/>
    <w:rsid w:val="006A7D49"/>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0A39"/>
    <w:rsid w:val="007131A6"/>
    <w:rsid w:val="00714BFA"/>
    <w:rsid w:val="007163B4"/>
    <w:rsid w:val="00721109"/>
    <w:rsid w:val="0072646C"/>
    <w:rsid w:val="00726ECA"/>
    <w:rsid w:val="0072759E"/>
    <w:rsid w:val="00731BF1"/>
    <w:rsid w:val="00731C25"/>
    <w:rsid w:val="0073418D"/>
    <w:rsid w:val="00734448"/>
    <w:rsid w:val="00735364"/>
    <w:rsid w:val="00736C56"/>
    <w:rsid w:val="00736D47"/>
    <w:rsid w:val="00737179"/>
    <w:rsid w:val="00741FD8"/>
    <w:rsid w:val="007433C5"/>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57358"/>
    <w:rsid w:val="00757818"/>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14B"/>
    <w:rsid w:val="007D298D"/>
    <w:rsid w:val="007E274C"/>
    <w:rsid w:val="007E5F35"/>
    <w:rsid w:val="007E6841"/>
    <w:rsid w:val="007F2534"/>
    <w:rsid w:val="007F762D"/>
    <w:rsid w:val="007F7861"/>
    <w:rsid w:val="008021AD"/>
    <w:rsid w:val="00803A96"/>
    <w:rsid w:val="00803DF2"/>
    <w:rsid w:val="008073E0"/>
    <w:rsid w:val="00810364"/>
    <w:rsid w:val="008104AE"/>
    <w:rsid w:val="00810D9D"/>
    <w:rsid w:val="00812DA0"/>
    <w:rsid w:val="00817922"/>
    <w:rsid w:val="00820415"/>
    <w:rsid w:val="008249B1"/>
    <w:rsid w:val="0082571A"/>
    <w:rsid w:val="008319D1"/>
    <w:rsid w:val="00831BBD"/>
    <w:rsid w:val="00831F4B"/>
    <w:rsid w:val="00834683"/>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3A84"/>
    <w:rsid w:val="008E4574"/>
    <w:rsid w:val="008E6E55"/>
    <w:rsid w:val="00900798"/>
    <w:rsid w:val="009023B8"/>
    <w:rsid w:val="00902C55"/>
    <w:rsid w:val="00905E77"/>
    <w:rsid w:val="009061A9"/>
    <w:rsid w:val="00910016"/>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0AEE"/>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941DA"/>
    <w:rsid w:val="00A97D91"/>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069"/>
    <w:rsid w:val="00AE04BB"/>
    <w:rsid w:val="00AE2FD4"/>
    <w:rsid w:val="00AF204C"/>
    <w:rsid w:val="00AF4044"/>
    <w:rsid w:val="00AF5B15"/>
    <w:rsid w:val="00B004F3"/>
    <w:rsid w:val="00B00980"/>
    <w:rsid w:val="00B0326A"/>
    <w:rsid w:val="00B03D32"/>
    <w:rsid w:val="00B04972"/>
    <w:rsid w:val="00B04FAD"/>
    <w:rsid w:val="00B07CDD"/>
    <w:rsid w:val="00B101B0"/>
    <w:rsid w:val="00B11AA2"/>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B2B"/>
    <w:rsid w:val="00B50D95"/>
    <w:rsid w:val="00B5247D"/>
    <w:rsid w:val="00B532F4"/>
    <w:rsid w:val="00B5344B"/>
    <w:rsid w:val="00B54DEA"/>
    <w:rsid w:val="00B578A8"/>
    <w:rsid w:val="00B618E3"/>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0B4F"/>
    <w:rsid w:val="00C54A18"/>
    <w:rsid w:val="00C57A3F"/>
    <w:rsid w:val="00C60866"/>
    <w:rsid w:val="00C60EBE"/>
    <w:rsid w:val="00C62347"/>
    <w:rsid w:val="00C634B6"/>
    <w:rsid w:val="00C636D1"/>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3E09"/>
    <w:rsid w:val="00CA58CA"/>
    <w:rsid w:val="00CB04B8"/>
    <w:rsid w:val="00CB1AF9"/>
    <w:rsid w:val="00CB4F6E"/>
    <w:rsid w:val="00CB5AC7"/>
    <w:rsid w:val="00CB629B"/>
    <w:rsid w:val="00CB62A6"/>
    <w:rsid w:val="00CC088F"/>
    <w:rsid w:val="00CC2721"/>
    <w:rsid w:val="00CD2C95"/>
    <w:rsid w:val="00CD2E14"/>
    <w:rsid w:val="00CD7661"/>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626E"/>
    <w:rsid w:val="00D37C52"/>
    <w:rsid w:val="00D404EA"/>
    <w:rsid w:val="00D41BA6"/>
    <w:rsid w:val="00D42185"/>
    <w:rsid w:val="00D454D1"/>
    <w:rsid w:val="00D50796"/>
    <w:rsid w:val="00D508A3"/>
    <w:rsid w:val="00D52845"/>
    <w:rsid w:val="00D53DFC"/>
    <w:rsid w:val="00D55AF9"/>
    <w:rsid w:val="00D6301A"/>
    <w:rsid w:val="00D652AB"/>
    <w:rsid w:val="00D65822"/>
    <w:rsid w:val="00D67A3E"/>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2C33"/>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54459"/>
    <w:rsid w:val="00E623D9"/>
    <w:rsid w:val="00E65746"/>
    <w:rsid w:val="00E72836"/>
    <w:rsid w:val="00E73159"/>
    <w:rsid w:val="00E7546E"/>
    <w:rsid w:val="00E76C07"/>
    <w:rsid w:val="00E76E3D"/>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B69CB"/>
    <w:rsid w:val="00EC25DA"/>
    <w:rsid w:val="00EC4F36"/>
    <w:rsid w:val="00EC559E"/>
    <w:rsid w:val="00EC5B71"/>
    <w:rsid w:val="00EC7374"/>
    <w:rsid w:val="00ED3C3F"/>
    <w:rsid w:val="00ED534C"/>
    <w:rsid w:val="00ED6A03"/>
    <w:rsid w:val="00ED7211"/>
    <w:rsid w:val="00EE0B17"/>
    <w:rsid w:val="00EE24A1"/>
    <w:rsid w:val="00EE3BB0"/>
    <w:rsid w:val="00EE49C5"/>
    <w:rsid w:val="00EE55BB"/>
    <w:rsid w:val="00EE7AD2"/>
    <w:rsid w:val="00EF096F"/>
    <w:rsid w:val="00EF0A00"/>
    <w:rsid w:val="00EF1A03"/>
    <w:rsid w:val="00EF1DC5"/>
    <w:rsid w:val="00EF347C"/>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56E8"/>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A53DD"/>
    <w:rsid w:val="00FB38FA"/>
    <w:rsid w:val="00FB43DE"/>
    <w:rsid w:val="00FB4642"/>
    <w:rsid w:val="00FB4947"/>
    <w:rsid w:val="00FB4B22"/>
    <w:rsid w:val="00FB7AE4"/>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3948"/>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8F384A9"/>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C91542"/>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2F8AAC"/>
  <w15:docId w15:val="{F0C72032-A999-4574-8F1E-5E1C8CCA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90E"/>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aliases w:val="Bullets"/>
    <w:basedOn w:val="Normal"/>
    <w:uiPriority w:val="34"/>
    <w:unhideWhenUsed/>
    <w:qFormat/>
    <w:rsid w:val="00710A39"/>
    <w:pPr>
      <w:ind w:left="720"/>
      <w:contextualSpacing/>
    </w:pPr>
  </w:style>
  <w:style w:type="paragraph" w:styleId="Revision">
    <w:name w:val="Revision"/>
    <w:hidden/>
    <w:uiPriority w:val="99"/>
    <w:unhideWhenUsed/>
    <w:rsid w:val="00D67A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07192">
      <w:bodyDiv w:val="1"/>
      <w:marLeft w:val="0"/>
      <w:marRight w:val="0"/>
      <w:marTop w:val="0"/>
      <w:marBottom w:val="0"/>
      <w:divBdr>
        <w:top w:val="none" w:sz="0" w:space="0" w:color="auto"/>
        <w:left w:val="none" w:sz="0" w:space="0" w:color="auto"/>
        <w:bottom w:val="none" w:sz="0" w:space="0" w:color="auto"/>
        <w:right w:val="none" w:sz="0" w:space="0" w:color="auto"/>
      </w:divBdr>
      <w:divsChild>
        <w:div w:id="839926543">
          <w:marLeft w:val="274"/>
          <w:marRight w:val="0"/>
          <w:marTop w:val="0"/>
          <w:marBottom w:val="120"/>
          <w:divBdr>
            <w:top w:val="none" w:sz="0" w:space="0" w:color="auto"/>
            <w:left w:val="none" w:sz="0" w:space="0" w:color="auto"/>
            <w:bottom w:val="none" w:sz="0" w:space="0" w:color="auto"/>
            <w:right w:val="none" w:sz="0" w:space="0" w:color="auto"/>
          </w:divBdr>
        </w:div>
      </w:divsChild>
    </w:div>
    <w:div w:id="110029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7_Incheon_2025-03/Docs/SP-25041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RBI5PAMIO524-1616901215-46986</_dlc_DocId>
    <_dlc_DocIdUrl xmlns="71c5aaf6-e6ce-465b-b873-5148d2a4c105">
      <Url>https://nokia.sharepoint.com/sites/gxp/_layouts/15/DocIdRedir.aspx?ID=RBI5PAMIO524-1616901215-46986</Url>
      <Description>RBI5PAMIO524-1616901215-46986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FD63AA-4076-4263-B163-7FE0D289F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35CE07-CCD1-414A-872D-E259BB7D8E83}">
  <ds:schemaRefs>
    <ds:schemaRef ds:uri="Microsoft.SharePoint.Taxonomy.ContentTypeSync"/>
  </ds:schemaRefs>
</ds:datastoreItem>
</file>

<file path=customXml/itemProps3.xml><?xml version="1.0" encoding="utf-8"?>
<ds:datastoreItem xmlns:ds="http://schemas.openxmlformats.org/officeDocument/2006/customXml" ds:itemID="{F0DE5308-2AF0-4309-A68D-1E7BFD2AD145}">
  <ds:schemaRefs>
    <ds:schemaRef ds:uri="http://schemas.microsoft.com/sharepoint/events"/>
  </ds:schemaRefs>
</ds:datastoreItem>
</file>

<file path=customXml/itemProps4.xml><?xml version="1.0" encoding="utf-8"?>
<ds:datastoreItem xmlns:ds="http://schemas.openxmlformats.org/officeDocument/2006/customXml" ds:itemID="{C0F9D315-2695-4114-BBF2-E77B31C33E6E}">
  <ds:schemaRefs>
    <ds:schemaRef ds:uri="http://schemas.microsoft.com/office/2006/documentManagement/types"/>
    <ds:schemaRef ds:uri="http://purl.org/dc/dcmitype/"/>
    <ds:schemaRef ds:uri="71c5aaf6-e6ce-465b-b873-5148d2a4c105"/>
    <ds:schemaRef ds:uri="http://schemas.openxmlformats.org/package/2006/metadata/core-properties"/>
    <ds:schemaRef ds:uri="http://purl.org/dc/elements/1.1/"/>
    <ds:schemaRef ds:uri="http://www.w3.org/XML/1998/namespace"/>
    <ds:schemaRef ds:uri="http://purl.org/dc/terms/"/>
    <ds:schemaRef ds:uri="3f2ce089-3858-4176-9a21-a30f9204848e"/>
    <ds:schemaRef ds:uri="http://schemas.microsoft.com/office/2006/metadata/properties"/>
    <ds:schemaRef ds:uri="http://schemas.microsoft.com/office/infopath/2007/PartnerControls"/>
    <ds:schemaRef ds:uri="7275bb01-7583-478d-bc14-e839a2dd5989"/>
  </ds:schemaRefs>
</ds:datastoreItem>
</file>

<file path=customXml/itemProps5.xml><?xml version="1.0" encoding="utf-8"?>
<ds:datastoreItem xmlns:ds="http://schemas.openxmlformats.org/officeDocument/2006/customXml" ds:itemID="{66F79382-DBD4-45CC-91AD-3CC6BE7F2045}">
  <ds:schemaRefs/>
</ds:datastoreItem>
</file>

<file path=customXml/itemProps6.xml><?xml version="1.0" encoding="utf-8"?>
<ds:datastoreItem xmlns:ds="http://schemas.openxmlformats.org/officeDocument/2006/customXml" ds:itemID="{CD225DCD-1466-4EEC-808A-E06DB4B128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S2-2505755</cp:lastModifiedBy>
  <cp:revision>2</cp:revision>
  <dcterms:created xsi:type="dcterms:W3CDTF">2025-05-22T10:34:00Z</dcterms:created>
  <dcterms:modified xsi:type="dcterms:W3CDTF">2025-05-22T10:34:00Z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797a6388-8ac5-45e6-8dcb-f5a34d661e1c</vt:lpwstr>
  </property>
  <property fmtid="{D5CDD505-2E9C-101B-9397-08002B2CF9AE}" pid="6" name="MediaServiceImageTags">
    <vt:lpwstr/>
  </property>
</Properties>
</file>